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浙江师范大学《微格教学》课程评价表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851"/>
        <w:gridCol w:w="1481"/>
        <w:gridCol w:w="3487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学生姓名</w:t>
            </w:r>
          </w:p>
        </w:tc>
        <w:tc>
          <w:tcPr>
            <w:tcW w:w="285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kern w:val="2"/>
                <w:sz w:val="19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院  系</w:t>
            </w:r>
          </w:p>
        </w:tc>
        <w:tc>
          <w:tcPr>
            <w:tcW w:w="3488" w:type="dxa"/>
            <w:gridSpan w:val="2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专  业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2"/>
                <w:sz w:val="19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19"/>
                <w:szCs w:val="24"/>
                <w:lang w:val="en-US" w:eastAsia="zh-CN" w:bidi="ar-SA"/>
              </w:rPr>
              <w:t>年  级</w:t>
            </w:r>
          </w:p>
        </w:tc>
        <w:tc>
          <w:tcPr>
            <w:tcW w:w="3488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/>
                <w:sz w:val="19"/>
                <w:lang w:val="en-US" w:eastAsia="zh-CN"/>
              </w:rPr>
              <w:t>2023级全日制教育硕士专业学位研究生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</w:rPr>
              <w:t>学</w:t>
            </w: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19"/>
              </w:rPr>
              <w:t>号</w:t>
            </w:r>
          </w:p>
        </w:tc>
        <w:tc>
          <w:tcPr>
            <w:tcW w:w="285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2"/>
                <w:sz w:val="19"/>
                <w:szCs w:val="24"/>
                <w:lang w:val="en-US" w:eastAsia="zh-CN" w:bidi="ar-SA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9"/>
                <w:szCs w:val="24"/>
                <w:lang w:val="en-US" w:eastAsia="zh-CN" w:bidi="ar-SA"/>
              </w:rPr>
            </w:pPr>
          </w:p>
        </w:tc>
        <w:tc>
          <w:tcPr>
            <w:tcW w:w="3488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19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>课程名称</w:t>
            </w:r>
          </w:p>
        </w:tc>
        <w:tc>
          <w:tcPr>
            <w:tcW w:w="7819" w:type="dxa"/>
            <w:gridSpan w:val="3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190" w:firstLineChars="100"/>
              <w:jc w:val="center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  <w:lang w:eastAsia="zh-CN"/>
              </w:rPr>
              <w:t>《</w:t>
            </w:r>
            <w:r>
              <w:rPr>
                <w:rFonts w:hint="eastAsia"/>
                <w:sz w:val="19"/>
                <w:lang w:val="en-US" w:eastAsia="zh-CN"/>
              </w:rPr>
              <w:t xml:space="preserve">微格教学》     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  <w:lang w:val="en-US" w:eastAsia="zh-CN"/>
              </w:rPr>
              <w:t xml:space="preserve">《课例分析》     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</w:rPr>
              <w:t>《教学技能训练》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9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讲授内容</w:t>
            </w:r>
          </w:p>
        </w:tc>
        <w:tc>
          <w:tcPr>
            <w:tcW w:w="7820" w:type="dxa"/>
            <w:gridSpan w:val="4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2270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  <w:t>优点</w:t>
            </w:r>
          </w:p>
        </w:tc>
        <w:tc>
          <w:tcPr>
            <w:tcW w:w="7819" w:type="dxa"/>
            <w:gridSpan w:val="3"/>
            <w:tcBorders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2313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  <w:t>缺点</w:t>
            </w:r>
          </w:p>
        </w:tc>
        <w:tc>
          <w:tcPr>
            <w:tcW w:w="7819" w:type="dxa"/>
            <w:gridSpan w:val="3"/>
            <w:tcBorders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3113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highlight w:val="none"/>
                <w:lang w:val="en-US" w:eastAsia="zh-CN"/>
              </w:rPr>
              <w:t>改进措施</w:t>
            </w:r>
          </w:p>
        </w:tc>
        <w:tc>
          <w:tcPr>
            <w:tcW w:w="7819" w:type="dxa"/>
            <w:gridSpan w:val="3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9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>评价人</w:t>
            </w:r>
          </w:p>
        </w:tc>
        <w:tc>
          <w:tcPr>
            <w:tcW w:w="2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kern w:val="2"/>
                <w:sz w:val="19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9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lang w:val="en-US" w:eastAsia="zh-CN"/>
              </w:rPr>
              <w:t>评价方式</w:t>
            </w:r>
          </w:p>
        </w:tc>
        <w:tc>
          <w:tcPr>
            <w:tcW w:w="3487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19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9"/>
              </w:rPr>
              <w:sym w:font="Wingdings 2" w:char="00A3"/>
            </w:r>
            <w:r>
              <w:rPr>
                <w:rFonts w:hint="eastAsia"/>
                <w:sz w:val="19"/>
              </w:rPr>
              <w:t xml:space="preserve">现场评价  </w:t>
            </w:r>
            <w:r>
              <w:rPr>
                <w:rFonts w:hint="eastAsia"/>
                <w:sz w:val="19"/>
                <w:lang w:val="en-US" w:eastAsia="zh-CN"/>
              </w:rPr>
              <w:t xml:space="preserve">  </w:t>
            </w:r>
            <w:r>
              <w:rPr>
                <w:rFonts w:hint="eastAsia"/>
                <w:sz w:val="19"/>
              </w:rPr>
              <w:t xml:space="preserve"> </w:t>
            </w:r>
            <w:r>
              <w:rPr>
                <w:rFonts w:hint="eastAsia" w:ascii="宋体" w:hAnsi="宋体"/>
                <w:sz w:val="19"/>
              </w:rPr>
              <w:sym w:font="Wingdings 2" w:char="00A3"/>
            </w:r>
            <w:r>
              <w:rPr>
                <w:rFonts w:hint="eastAsia"/>
                <w:sz w:val="19"/>
              </w:rPr>
              <w:t>录像评价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>评价时间</w:t>
            </w:r>
          </w:p>
        </w:tc>
        <w:tc>
          <w:tcPr>
            <w:tcW w:w="7819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9"/>
                <w:lang w:val="en-US" w:eastAsia="zh-CN"/>
              </w:rPr>
            </w:pPr>
            <w:r>
              <w:rPr>
                <w:rFonts w:hint="eastAsia" w:ascii="宋体" w:hAnsi="宋体"/>
                <w:sz w:val="19"/>
                <w:lang w:val="en-US" w:eastAsia="zh-CN"/>
              </w:rPr>
              <w:t>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567" w:hRule="atLeast"/>
          <w:tblHeader/>
          <w:jc w:val="center"/>
        </w:trPr>
        <w:tc>
          <w:tcPr>
            <w:tcW w:w="1419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  <w:t>评定等级</w:t>
            </w:r>
          </w:p>
        </w:tc>
        <w:tc>
          <w:tcPr>
            <w:tcW w:w="7819" w:type="dxa"/>
            <w:gridSpan w:val="3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19"/>
                <w:highlight w:val="none"/>
                <w:lang w:val="en-US" w:eastAsia="zh-CN"/>
              </w:rPr>
            </w:pP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</w:rPr>
              <w:t>优</w:t>
            </w:r>
            <w:r>
              <w:rPr>
                <w:rFonts w:hint="eastAsia"/>
                <w:sz w:val="19"/>
                <w:lang w:val="en-US" w:eastAsia="zh-CN"/>
              </w:rPr>
              <w:t xml:space="preserve">     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  <w:lang w:val="en-US" w:eastAsia="zh-CN"/>
              </w:rPr>
              <w:t xml:space="preserve">良     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</w:rPr>
              <w:t>中</w:t>
            </w:r>
            <w:r>
              <w:rPr>
                <w:rFonts w:hint="eastAsia"/>
                <w:sz w:val="19"/>
                <w:lang w:val="en-US" w:eastAsia="zh-CN"/>
              </w:rPr>
              <w:t xml:space="preserve">     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  <w:lang w:val="en-US" w:eastAsia="zh-CN"/>
              </w:rPr>
              <w:t xml:space="preserve">及格        </w:t>
            </w:r>
            <w:r>
              <w:rPr>
                <w:rFonts w:hint="eastAsia"/>
                <w:sz w:val="19"/>
              </w:rPr>
              <w:sym w:font="Wingdings 2" w:char="00A3"/>
            </w:r>
            <w:r>
              <w:rPr>
                <w:rFonts w:hint="eastAsia"/>
                <w:sz w:val="19"/>
                <w:lang w:val="en-US" w:eastAsia="zh-CN"/>
              </w:rPr>
              <w:t>不及格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266" w:bottom="1440" w:left="14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ZWFlMTY2Nzg5MmRlYTE2YjY4YjI3MWZjNjc4ZTIifQ=="/>
  </w:docVars>
  <w:rsids>
    <w:rsidRoot w:val="00000000"/>
    <w:rsid w:val="238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2024-06-17T07:35:17Z</dcterms:created>
  <dc:creator>86139</dc:creator>
  <cp:lastModifiedBy>Mumu</cp:lastModifiedBy>
  <dcterms:modified xsi:type="dcterms:W3CDTF">2024-06-17T07:36:29Z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86C189DF239D48ECB92E9FB9855D5BEE_12</vt:lpwstr>
  </property>
</Properties>
</file>