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企业版腾讯会议登陆操作流程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第一步，登出个人版腾讯会议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2523490" cy="5462270"/>
            <wp:effectExtent l="0" t="0" r="10160" b="5080"/>
            <wp:docPr id="6" name="图片 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23490" cy="5462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2523490" cy="5462270"/>
            <wp:effectExtent l="0" t="0" r="10160" b="5080"/>
            <wp:docPr id="7" name="图片 7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23490" cy="5462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sz w:val="21"/>
          <w:szCs w:val="21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sz w:val="21"/>
          <w:szCs w:val="21"/>
          <w:lang w:val="en-US" w:eastAsia="zh-CN"/>
        </w:rPr>
        <w:t>点击头像，拖动到最下方，退出个人版腾讯会议</w:t>
      </w:r>
    </w:p>
    <w:p>
      <w:pPr>
        <w:jc w:val="both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第二步，用“企业微信”的登录方式登陆腾讯会议</w:t>
      </w:r>
      <w:bookmarkStart w:id="0" w:name="_GoBack"/>
      <w:bookmarkEnd w:id="0"/>
    </w:p>
    <w:p>
      <w:pPr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2523490" cy="5462270"/>
            <wp:effectExtent l="0" t="0" r="10160" b="5080"/>
            <wp:docPr id="9" name="图片 9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23490" cy="5462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2523490" cy="5462270"/>
            <wp:effectExtent l="0" t="0" r="10160" b="5080"/>
            <wp:docPr id="13" name="图片 13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23490" cy="5462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6612"/>
        </w:tabs>
        <w:bidi w:val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</w:p>
    <w:p>
      <w:pPr>
        <w:tabs>
          <w:tab w:val="left" w:pos="6612"/>
        </w:tabs>
        <w:bidi w:val="0"/>
        <w:jc w:val="center"/>
        <w:rPr>
          <w:rFonts w:hint="eastAsia" w:cstheme="minorBidi"/>
          <w:kern w:val="2"/>
          <w:sz w:val="21"/>
          <w:szCs w:val="24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通过企业微信登陆腾讯会议</w:t>
      </w:r>
    </w:p>
    <w:p>
      <w:pPr>
        <w:tabs>
          <w:tab w:val="left" w:pos="6612"/>
        </w:tabs>
        <w:bidi w:val="0"/>
        <w:jc w:val="both"/>
        <w:rPr>
          <w:rFonts w:hint="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第三步，检查是否登陆企业版腾讯会议</w:t>
      </w:r>
    </w:p>
    <w:p>
      <w:pPr>
        <w:tabs>
          <w:tab w:val="left" w:pos="6612"/>
        </w:tabs>
        <w:bidi w:val="0"/>
        <w:jc w:val="both"/>
        <w:rPr>
          <w:rFonts w:hint="default" w:cstheme="minorBidi"/>
          <w:kern w:val="2"/>
          <w:sz w:val="28"/>
          <w:szCs w:val="28"/>
          <w:lang w:val="en-US" w:eastAsia="zh-CN" w:bidi="ar-SA"/>
        </w:rPr>
      </w:pPr>
      <w:r>
        <w:rPr>
          <w:rFonts w:hint="default" w:cstheme="minorBidi"/>
          <w:kern w:val="2"/>
          <w:sz w:val="28"/>
          <w:szCs w:val="28"/>
          <w:lang w:val="en-US" w:eastAsia="zh-CN" w:bidi="ar-SA"/>
        </w:rPr>
        <w:drawing>
          <wp:inline distT="0" distB="0" distL="114300" distR="114300">
            <wp:extent cx="2523490" cy="5462270"/>
            <wp:effectExtent l="0" t="0" r="10160" b="5080"/>
            <wp:docPr id="10" name="图片 10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23490" cy="5462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 xml:space="preserve">  </w:t>
      </w:r>
      <w:r>
        <w:rPr>
          <w:rFonts w:hint="default" w:cstheme="minorBidi"/>
          <w:kern w:val="2"/>
          <w:sz w:val="28"/>
          <w:szCs w:val="28"/>
          <w:lang w:val="en-US" w:eastAsia="zh-CN" w:bidi="ar-SA"/>
        </w:rPr>
        <w:drawing>
          <wp:inline distT="0" distB="0" distL="114300" distR="114300">
            <wp:extent cx="2523490" cy="5462270"/>
            <wp:effectExtent l="0" t="0" r="10160" b="5080"/>
            <wp:docPr id="12" name="图片 12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23490" cy="5462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6612"/>
        </w:tabs>
        <w:bidi w:val="0"/>
        <w:jc w:val="center"/>
        <w:rPr>
          <w:rFonts w:hint="eastAsia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cstheme="minorBidi"/>
          <w:kern w:val="2"/>
          <w:sz w:val="21"/>
          <w:szCs w:val="21"/>
          <w:lang w:val="en-US" w:eastAsia="zh-CN" w:bidi="ar-SA"/>
        </w:rPr>
        <w:t>点击头像，若显示“教育版”，则说明登陆成功，可开启会议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1MTNjNDViMjQ3OWMyZDJmN2Q5YzI3MjllYzZkZTYifQ=="/>
  </w:docVars>
  <w:rsids>
    <w:rsidRoot w:val="00000000"/>
    <w:rsid w:val="07A06B7D"/>
    <w:rsid w:val="18CC48BC"/>
    <w:rsid w:val="1EB8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107</Words>
  <Characters>108</Characters>
  <Lines>0</Lines>
  <Paragraphs>0</Paragraphs>
  <TotalTime>2</TotalTime>
  <ScaleCrop>false</ScaleCrop>
  <LinksUpToDate>false</LinksUpToDate>
  <CharactersWithSpaces>115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2022-12-16T03:23:00Z</dcterms:created>
  <dc:creator>Administrator</dc:creator>
  <cp:lastModifiedBy>王斯奇</cp:lastModifiedBy>
  <dcterms:modified xsi:type="dcterms:W3CDTF">2022-12-16T03:33:37Z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5888E8A9265644C98F3659135E165340</vt:lpwstr>
  </property>
</Properties>
</file>