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B0D5" w14:textId="77777777" w:rsidR="00FA1A0B" w:rsidRPr="000F503D" w:rsidRDefault="00FA1A0B" w:rsidP="00FA1A0B">
      <w:pPr>
        <w:spacing w:beforeLines="100" w:before="312" w:afterLines="100" w:after="312"/>
        <w:ind w:firstLineChars="300" w:firstLine="1084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58F1A27C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 12月 24日</w:t>
      </w:r>
      <w:r w:rsidRPr="000F503D">
        <w:rPr>
          <w:rFonts w:ascii="宋体" w:eastAsia="宋体" w:hAnsi="宋体"/>
          <w:sz w:val="28"/>
          <w:szCs w:val="28"/>
        </w:rPr>
        <w:t xml:space="preserve">    </w:t>
      </w:r>
    </w:p>
    <w:p w14:paraId="48F35759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二、开题地点：17-711</w:t>
      </w:r>
      <w:r w:rsidRPr="000F503D">
        <w:rPr>
          <w:rFonts w:ascii="宋体" w:eastAsia="宋体" w:hAnsi="宋体"/>
          <w:sz w:val="28"/>
          <w:szCs w:val="28"/>
        </w:rPr>
        <w:t xml:space="preserve">   </w:t>
      </w:r>
    </w:p>
    <w:p w14:paraId="3A6AC52D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三、开题组长：赵志辉</w:t>
      </w:r>
    </w:p>
    <w:p w14:paraId="2D1B3301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四、开题专家：赵志辉 陈彩云 姚建根</w:t>
      </w:r>
    </w:p>
    <w:p w14:paraId="0780772C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五、开题记录秘书：章国健</w:t>
      </w:r>
    </w:p>
    <w:p w14:paraId="6668833C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1554"/>
        <w:gridCol w:w="850"/>
        <w:gridCol w:w="1791"/>
        <w:gridCol w:w="884"/>
        <w:gridCol w:w="3159"/>
      </w:tblGrid>
      <w:tr w:rsidR="00FA1A0B" w:rsidRPr="000F503D" w14:paraId="075F9365" w14:textId="77777777" w:rsidTr="00977709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9419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743A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932F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622B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DB46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C320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FA1A0B" w:rsidRPr="000F503D" w14:paraId="760E85E0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B53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B3DA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800C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黄梦蝶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1BA2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F670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DF69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辩证法视域下历史教学中脸谱化的囹圄和破局</w:t>
            </w:r>
          </w:p>
        </w:tc>
      </w:tr>
      <w:tr w:rsidR="00FA1A0B" w:rsidRPr="000F503D" w14:paraId="68218197" w14:textId="77777777" w:rsidTr="00977709">
        <w:trPr>
          <w:trHeight w:val="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E33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3CB1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>022207000404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14B0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李曼怡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7B3A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515D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28D6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基于SOLO分类理论的高中历史课堂问题链教学研究</w:t>
            </w:r>
          </w:p>
        </w:tc>
      </w:tr>
      <w:tr w:rsidR="00FA1A0B" w:rsidRPr="000F503D" w14:paraId="36994474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49D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A76A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>022207000405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7B6E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黄慧颖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F06C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215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2893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深度学习视域下高中历史大单元教学研究</w:t>
            </w:r>
          </w:p>
        </w:tc>
      </w:tr>
      <w:tr w:rsidR="00FA1A0B" w:rsidRPr="000F503D" w14:paraId="41EF4866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E0B2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DC3D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E641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石立花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1A2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985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2377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情感史在高中历史教学中的应用研究 ——以统编版《辛亥革命》一课为例                             </w:t>
            </w:r>
          </w:p>
        </w:tc>
      </w:tr>
      <w:tr w:rsidR="00FA1A0B" w:rsidRPr="000F503D" w14:paraId="71D3A8D5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56D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2E4E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2022207000407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39A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孔俐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BB4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2CB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项建英 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62D8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地理知识在高中历史教学中的应用研究—基于时空观念视角</w:t>
            </w:r>
          </w:p>
        </w:tc>
      </w:tr>
      <w:tr w:rsidR="00FA1A0B" w:rsidRPr="000F503D" w14:paraId="3EF1920D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9F4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0D8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>2022207000408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F6B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邱海亮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24A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7BBC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8FAD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回归后香港中学历史课程改革研究</w:t>
            </w:r>
          </w:p>
        </w:tc>
      </w:tr>
      <w:tr w:rsidR="00FA1A0B" w:rsidRPr="000F503D" w14:paraId="08AD6486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B06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77E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>2022207000409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A0C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Hans"/>
              </w:rPr>
              <w:t>胡利伟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AD30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Hans"/>
              </w:rPr>
              <w:t>学科教学</w:t>
            </w: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  <w:t>（</w:t>
            </w: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Hans"/>
              </w:rPr>
              <w:t>历史</w:t>
            </w: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  <w:t>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DB6F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Hans"/>
              </w:rPr>
              <w:t>刘昌玉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18BA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基于抛锚式教学的高中历史新课堂模式研究</w:t>
            </w:r>
          </w:p>
        </w:tc>
      </w:tr>
      <w:tr w:rsidR="00FA1A0B" w:rsidRPr="000F503D" w14:paraId="33C28A9E" w14:textId="77777777" w:rsidTr="00977709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310F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F81F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97DA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郑珂晗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50D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8532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Hans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A122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图像史料培养高中生历史思维能力的应用研究</w:t>
            </w:r>
          </w:p>
        </w:tc>
      </w:tr>
      <w:tr w:rsidR="00FA1A0B" w:rsidRPr="000F503D" w14:paraId="5B1CA548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8D24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6B55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59C4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B5C1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921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76C8F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重塑美国：美国1619项目研究</w:t>
            </w:r>
          </w:p>
        </w:tc>
      </w:tr>
      <w:tr w:rsidR="00FA1A0B" w:rsidRPr="000F503D" w14:paraId="72BC72A6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465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CD5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335420">
              <w:rPr>
                <w:rFonts w:ascii="宋体" w:eastAsia="宋体" w:hAnsi="宋体" w:cs="宋体"/>
                <w:kern w:val="0"/>
                <w:sz w:val="20"/>
                <w:szCs w:val="20"/>
              </w:rPr>
              <w:t>022207000417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7D1E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张朝阳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9AB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A4B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B23C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香港高中中国历史教科书中的国家意识研究——以晚清史为例</w:t>
            </w:r>
          </w:p>
        </w:tc>
      </w:tr>
      <w:tr w:rsidR="00FA1A0B" w:rsidRPr="000F503D" w14:paraId="48758A0B" w14:textId="77777777" w:rsidTr="00977709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5C1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F2DF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2022207000419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32F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魏梦兰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4BC2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0805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B103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基于“教、学、评”一致性理念的高中历史教学设计研究 </w:t>
            </w:r>
          </w:p>
        </w:tc>
      </w:tr>
    </w:tbl>
    <w:p w14:paraId="603DAC8C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39116DEC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 12月 21日</w:t>
      </w:r>
    </w:p>
    <w:p w14:paraId="6CB2C242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</w:p>
    <w:p w14:paraId="20D361C7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</w:p>
    <w:p w14:paraId="685AD63F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</w:p>
    <w:p w14:paraId="7FDA2F9C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</w:p>
    <w:p w14:paraId="7061761F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</w:p>
    <w:p w14:paraId="65FD663D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</w:p>
    <w:p w14:paraId="4548306A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7D762ED1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39EEFFBD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20D5BA39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4255D7E7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72487F6C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624D4F83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4AF04967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7F3CD512" w14:textId="77777777" w:rsidR="00FA1A0B" w:rsidRPr="000F503D" w:rsidRDefault="00FA1A0B" w:rsidP="00FA1A0B">
      <w:pPr>
        <w:jc w:val="right"/>
        <w:rPr>
          <w:rFonts w:ascii="宋体" w:eastAsia="宋体" w:hAnsi="宋体"/>
        </w:rPr>
      </w:pPr>
    </w:p>
    <w:p w14:paraId="5BC71FE1" w14:textId="77777777" w:rsidR="00FA1A0B" w:rsidRPr="000F503D" w:rsidRDefault="00FA1A0B" w:rsidP="00FA1A0B">
      <w:pPr>
        <w:ind w:right="210"/>
        <w:jc w:val="right"/>
        <w:rPr>
          <w:rFonts w:ascii="宋体" w:eastAsia="宋体" w:hAnsi="宋体"/>
        </w:rPr>
      </w:pPr>
    </w:p>
    <w:p w14:paraId="011EDCD3" w14:textId="77777777" w:rsidR="00FA1A0B" w:rsidRPr="000F503D" w:rsidRDefault="00FA1A0B" w:rsidP="00FA1A0B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180A3537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 xml:space="preserve">年 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 xml:space="preserve"> 月 </w:t>
      </w:r>
      <w:r w:rsidRPr="000F503D">
        <w:rPr>
          <w:rFonts w:ascii="宋体" w:eastAsia="宋体" w:hAnsi="宋体"/>
          <w:sz w:val="28"/>
          <w:szCs w:val="28"/>
        </w:rPr>
        <w:t>24</w:t>
      </w:r>
      <w:r w:rsidRPr="000F503D">
        <w:rPr>
          <w:rFonts w:ascii="宋体" w:eastAsia="宋体" w:hAnsi="宋体" w:hint="eastAsia"/>
          <w:sz w:val="28"/>
          <w:szCs w:val="28"/>
        </w:rPr>
        <w:t xml:space="preserve">  日</w:t>
      </w:r>
      <w:r w:rsidRPr="000F503D">
        <w:rPr>
          <w:rFonts w:ascii="宋体" w:eastAsia="宋体" w:hAnsi="宋体"/>
          <w:sz w:val="28"/>
          <w:szCs w:val="28"/>
        </w:rPr>
        <w:t xml:space="preserve">    </w:t>
      </w:r>
    </w:p>
    <w:p w14:paraId="5AA8390D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 xml:space="preserve">二、开题地点：17-718    </w:t>
      </w:r>
      <w:r w:rsidRPr="000F503D">
        <w:rPr>
          <w:rFonts w:ascii="宋体" w:eastAsia="宋体" w:hAnsi="宋体"/>
          <w:sz w:val="28"/>
          <w:szCs w:val="28"/>
        </w:rPr>
        <w:t xml:space="preserve">       </w:t>
      </w:r>
    </w:p>
    <w:p w14:paraId="02A1844D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三、开题组长：项建英</w:t>
      </w:r>
    </w:p>
    <w:p w14:paraId="095D2E3B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四、开题专家：项建英、冯定雄、张禄佳</w:t>
      </w:r>
    </w:p>
    <w:p w14:paraId="56C34003" w14:textId="77777777" w:rsidR="00FA1A0B" w:rsidRPr="000F503D" w:rsidRDefault="00FA1A0B" w:rsidP="00FA1A0B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>陈静</w:t>
      </w:r>
    </w:p>
    <w:p w14:paraId="1B7B94DD" w14:textId="77777777" w:rsidR="00FA1A0B" w:rsidRPr="000F503D" w:rsidRDefault="00FA1A0B" w:rsidP="00FA1A0B">
      <w:pPr>
        <w:jc w:val="left"/>
        <w:rPr>
          <w:sz w:val="28"/>
          <w:szCs w:val="28"/>
        </w:rPr>
      </w:pPr>
      <w:r w:rsidRPr="000F503D">
        <w:rPr>
          <w:rFonts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456"/>
        <w:gridCol w:w="1581"/>
        <w:gridCol w:w="955"/>
        <w:gridCol w:w="1701"/>
        <w:gridCol w:w="992"/>
        <w:gridCol w:w="3313"/>
      </w:tblGrid>
      <w:tr w:rsidR="00FA1A0B" w:rsidRPr="000F503D" w14:paraId="0424E27A" w14:textId="77777777" w:rsidTr="00977709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E69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E0F8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3016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72FE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3A30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1AF4" w14:textId="77777777" w:rsidR="00FA1A0B" w:rsidRPr="000F503D" w:rsidRDefault="00FA1A0B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FA1A0B" w:rsidRPr="000F503D" w14:paraId="7666426A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2203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28FB4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FB23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张舒恬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519A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4F6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赵志辉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38C9E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基于大概念的高中历史主题式教学研究</w:t>
            </w:r>
          </w:p>
        </w:tc>
      </w:tr>
      <w:tr w:rsidR="00FA1A0B" w:rsidRPr="000F503D" w14:paraId="263CE87F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57A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54A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A9AFB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汪红华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6307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BE73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赵志辉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5955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基于跨学科主题的高中历史项目化研究</w:t>
            </w:r>
          </w:p>
        </w:tc>
      </w:tr>
      <w:tr w:rsidR="00FA1A0B" w:rsidRPr="000F503D" w14:paraId="020B3FCF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915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4AF0B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1D7B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谢君豪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9B0D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115F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陈彩云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74692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统编高中历史教材中的辛亥革命及其教学策略</w:t>
            </w:r>
          </w:p>
        </w:tc>
      </w:tr>
      <w:tr w:rsidR="00FA1A0B" w:rsidRPr="000F503D" w14:paraId="4986369E" w14:textId="77777777" w:rsidTr="00977709">
        <w:trPr>
          <w:trHeight w:val="4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A9D7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F5514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C50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王志豪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6C09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1DED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陈彩云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3C200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万众为何一心——统编高中历史教材的抗日战争历史及其教学策略探究</w:t>
            </w:r>
          </w:p>
        </w:tc>
      </w:tr>
      <w:tr w:rsidR="00FA1A0B" w:rsidRPr="000F503D" w14:paraId="5D0B9770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337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CA52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2000207000420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FA7B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刘允之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2287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74947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陈彩云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FFC9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转折何以伟大——统编高中历史教材中的改革开放及其教学策略研究</w:t>
            </w:r>
          </w:p>
        </w:tc>
      </w:tr>
      <w:tr w:rsidR="00FA1A0B" w:rsidRPr="000F503D" w14:paraId="6E5FFFFD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803A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F110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8AAEF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沈姝雅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6E8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7643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陈彩云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BB79F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中国海洋时代转向的历史逻辑——统编高中历史教材中的中国古代海洋史及其教学策略探析</w:t>
            </w:r>
          </w:p>
        </w:tc>
      </w:tr>
      <w:tr w:rsidR="00FA1A0B" w:rsidRPr="000F503D" w14:paraId="26CBC317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3B5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FEF0C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2022207000399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288C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黄可悦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6504D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3662E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郑流爱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9BC5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指向核心素养培育的高中历史通感教学</w:t>
            </w:r>
          </w:p>
        </w:tc>
      </w:tr>
      <w:tr w:rsidR="00FA1A0B" w:rsidRPr="000F503D" w14:paraId="46407222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0C2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7E6A7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8580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朱乐乐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5E9B3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33BF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郑流爱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F74E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基于情境体验的高中生历史解释能力培养研究</w:t>
            </w:r>
          </w:p>
        </w:tc>
      </w:tr>
      <w:tr w:rsidR="00FA1A0B" w:rsidRPr="000F503D" w14:paraId="25E0C71E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5380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B247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2022207000416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2108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李文清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F90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B2E6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郑流爱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7F938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近20年来高中历史教科书中工业革命内容编写的演变研究——以人教版为例</w:t>
            </w:r>
          </w:p>
        </w:tc>
      </w:tr>
      <w:tr w:rsidR="00FA1A0B" w:rsidRPr="000F503D" w14:paraId="57BA78B2" w14:textId="77777777" w:rsidTr="00977709">
        <w:trPr>
          <w:trHeight w:val="4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8159" w14:textId="77777777" w:rsidR="00FA1A0B" w:rsidRPr="000F503D" w:rsidRDefault="00FA1A0B" w:rsidP="00977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F6B2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2022207000398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C974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陈颖捷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E4939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学科教学（历史）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E0B4" w14:textId="77777777" w:rsidR="00FA1A0B" w:rsidRPr="00335420" w:rsidRDefault="00FA1A0B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郑流爱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40CA" w14:textId="77777777" w:rsidR="00FA1A0B" w:rsidRPr="00335420" w:rsidRDefault="00FA1A0B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高中历史课程中开展跨学科主题学习的教学策略研究—以选择性必修一《国家制度与社会治理为例》</w:t>
            </w:r>
          </w:p>
        </w:tc>
      </w:tr>
    </w:tbl>
    <w:p w14:paraId="27B53369" w14:textId="77777777" w:rsidR="00FA1A0B" w:rsidRPr="000F503D" w:rsidRDefault="00FA1A0B" w:rsidP="00FA1A0B">
      <w:pPr>
        <w:jc w:val="right"/>
        <w:rPr>
          <w:sz w:val="28"/>
          <w:szCs w:val="28"/>
        </w:rPr>
      </w:pPr>
    </w:p>
    <w:p w14:paraId="6D820873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308B24A8" w14:textId="77777777" w:rsidR="00FA1A0B" w:rsidRPr="000F503D" w:rsidRDefault="00FA1A0B" w:rsidP="00FA1A0B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 xml:space="preserve">年 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 xml:space="preserve">月 </w:t>
      </w:r>
      <w:r w:rsidRPr="000F503D">
        <w:rPr>
          <w:rFonts w:ascii="宋体" w:eastAsia="宋体" w:hAnsi="宋体"/>
          <w:sz w:val="28"/>
          <w:szCs w:val="28"/>
        </w:rPr>
        <w:t>21</w:t>
      </w:r>
      <w:r w:rsidRPr="000F503D">
        <w:rPr>
          <w:rFonts w:ascii="宋体" w:eastAsia="宋体" w:hAnsi="宋体" w:hint="eastAsia"/>
          <w:sz w:val="28"/>
          <w:szCs w:val="28"/>
        </w:rPr>
        <w:t xml:space="preserve"> 日</w:t>
      </w:r>
    </w:p>
    <w:p w14:paraId="650A04B1" w14:textId="77777777" w:rsidR="00FA1A0B" w:rsidRPr="000F503D" w:rsidRDefault="00FA1A0B" w:rsidP="00FA1A0B"/>
    <w:p w14:paraId="4C62D4F7" w14:textId="77777777" w:rsidR="00FA1A0B" w:rsidRPr="000F503D" w:rsidRDefault="00FA1A0B" w:rsidP="00FA1A0B">
      <w:pPr>
        <w:rPr>
          <w:rFonts w:ascii="宋体" w:eastAsia="宋体" w:hAnsi="宋体"/>
        </w:rPr>
      </w:pPr>
    </w:p>
    <w:p w14:paraId="558F418F" w14:textId="77777777" w:rsidR="00F06B52" w:rsidRDefault="00F06B52"/>
    <w:sectPr w:rsidR="00F0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DE6A" w14:textId="77777777" w:rsidR="008066DF" w:rsidRDefault="008066DF" w:rsidP="00FA1A0B">
      <w:r>
        <w:separator/>
      </w:r>
    </w:p>
  </w:endnote>
  <w:endnote w:type="continuationSeparator" w:id="0">
    <w:p w14:paraId="292E30EF" w14:textId="77777777" w:rsidR="008066DF" w:rsidRDefault="008066DF" w:rsidP="00FA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F6CC" w14:textId="77777777" w:rsidR="008066DF" w:rsidRDefault="008066DF" w:rsidP="00FA1A0B">
      <w:r>
        <w:separator/>
      </w:r>
    </w:p>
  </w:footnote>
  <w:footnote w:type="continuationSeparator" w:id="0">
    <w:p w14:paraId="64A959C7" w14:textId="77777777" w:rsidR="008066DF" w:rsidRDefault="008066DF" w:rsidP="00FA1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EC"/>
    <w:rsid w:val="008066DF"/>
    <w:rsid w:val="00D17BEC"/>
    <w:rsid w:val="00F06B52"/>
    <w:rsid w:val="00FA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D60F61-F2E8-458C-B9C8-E3235C1F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 lv</dc:creator>
  <cp:keywords/>
  <dc:description/>
  <cp:lastModifiedBy>jiafei lv</cp:lastModifiedBy>
  <cp:revision>2</cp:revision>
  <dcterms:created xsi:type="dcterms:W3CDTF">2023-12-27T03:47:00Z</dcterms:created>
  <dcterms:modified xsi:type="dcterms:W3CDTF">2023-12-27T03:47:00Z</dcterms:modified>
</cp:coreProperties>
</file>