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BCA" w:rsidRDefault="00DD328C">
      <w:pPr>
        <w:spacing w:beforeLines="100" w:before="312" w:afterLines="100" w:after="312"/>
        <w:jc w:val="center"/>
        <w:rPr>
          <w:rFonts w:ascii="黑体" w:eastAsia="黑体" w:hAnsi="黑体" w:cs="宋体"/>
          <w:b/>
          <w:bCs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kern w:val="0"/>
          <w:sz w:val="36"/>
          <w:szCs w:val="36"/>
          <w14:ligatures w14:val="none"/>
        </w:rPr>
        <w:t>学科教学（数学）硕士学位点学位论文开题安排公告</w:t>
      </w:r>
    </w:p>
    <w:p w:rsidR="00691BCA" w:rsidRDefault="00DD328C">
      <w:pPr>
        <w:spacing w:beforeLines="100" w:before="312" w:afterLines="100" w:after="312"/>
        <w:jc w:val="center"/>
        <w:rPr>
          <w:rFonts w:ascii="黑体" w:eastAsia="黑体" w:hAnsi="黑体" w:cs="宋体"/>
          <w:b/>
          <w:bCs/>
          <w:kern w:val="0"/>
          <w:sz w:val="28"/>
          <w:szCs w:val="28"/>
        </w:rPr>
      </w:pPr>
      <w:r>
        <w:rPr>
          <w:rFonts w:ascii="黑体" w:eastAsia="黑体" w:hAnsi="黑体" w:cs="宋体"/>
          <w:b/>
          <w:bCs/>
          <w:kern w:val="0"/>
          <w:sz w:val="28"/>
          <w:szCs w:val="28"/>
          <w14:ligatures w14:val="none"/>
        </w:rPr>
        <w:t>学科教学（</w:t>
      </w:r>
      <w:r>
        <w:rPr>
          <w:rFonts w:ascii="黑体" w:eastAsia="黑体" w:hAnsi="黑体" w:cs="宋体" w:hint="eastAsia"/>
          <w:b/>
          <w:bCs/>
          <w:kern w:val="0"/>
          <w:sz w:val="28"/>
          <w:szCs w:val="28"/>
          <w14:ligatures w14:val="none"/>
        </w:rPr>
        <w:t>数学</w:t>
      </w:r>
      <w:r>
        <w:rPr>
          <w:rFonts w:ascii="黑体" w:eastAsia="黑体" w:hAnsi="黑体" w:cs="宋体"/>
          <w:b/>
          <w:bCs/>
          <w:kern w:val="0"/>
          <w:sz w:val="28"/>
          <w:szCs w:val="28"/>
          <w14:ligatures w14:val="none"/>
        </w:rPr>
        <w:t>）一组</w:t>
      </w:r>
    </w:p>
    <w:p w:rsidR="00691BCA" w:rsidRDefault="00DD328C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一、开题时间：</w:t>
      </w:r>
      <w:bookmarkStart w:id="0" w:name="OLE_LINK3"/>
      <w:bookmarkStart w:id="1" w:name="OLE_LINK4"/>
      <w:r w:rsidR="00C06FEB">
        <w:rPr>
          <w:rFonts w:ascii="宋体" w:eastAsia="宋体" w:hAnsi="宋体" w:hint="eastAsia"/>
          <w:sz w:val="28"/>
          <w:szCs w:val="28"/>
        </w:rPr>
        <w:t>2</w:t>
      </w:r>
      <w:r w:rsidR="00C06FEB">
        <w:rPr>
          <w:rFonts w:ascii="宋体" w:eastAsia="宋体" w:hAnsi="宋体"/>
          <w:sz w:val="28"/>
          <w:szCs w:val="28"/>
        </w:rPr>
        <w:t>024</w:t>
      </w:r>
      <w:r w:rsidR="00C06FEB"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>12月21日8:30</w:t>
      </w:r>
      <w:bookmarkEnd w:id="0"/>
      <w:bookmarkEnd w:id="1"/>
      <w:r>
        <w:rPr>
          <w:rFonts w:ascii="宋体" w:eastAsia="宋体" w:hAnsi="宋体"/>
          <w:sz w:val="28"/>
          <w:szCs w:val="28"/>
        </w:rPr>
        <w:t xml:space="preserve">   </w:t>
      </w:r>
    </w:p>
    <w:p w:rsidR="00691BCA" w:rsidRDefault="00DD328C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二、开题地点：</w:t>
      </w:r>
      <w:r>
        <w:rPr>
          <w:rFonts w:ascii="宋体" w:eastAsia="宋体" w:hAnsi="宋体"/>
          <w:sz w:val="28"/>
          <w:szCs w:val="28"/>
        </w:rPr>
        <w:t xml:space="preserve">22-318      </w:t>
      </w:r>
    </w:p>
    <w:p w:rsidR="00691BCA" w:rsidRDefault="00DD328C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三、开题组长：张维忠</w:t>
      </w:r>
      <w:r>
        <w:rPr>
          <w:rFonts w:ascii="宋体" w:eastAsia="宋体" w:hAnsi="宋体"/>
          <w:sz w:val="28"/>
          <w:szCs w:val="28"/>
        </w:rPr>
        <w:t xml:space="preserve">      </w:t>
      </w:r>
    </w:p>
    <w:p w:rsidR="00691BCA" w:rsidRDefault="00DD328C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四、开题专家：陈碧芬、高鑫  </w:t>
      </w:r>
    </w:p>
    <w:p w:rsidR="00691BCA" w:rsidRDefault="00DD328C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五、开题记录秘书：张爽</w:t>
      </w:r>
    </w:p>
    <w:p w:rsidR="00691BCA" w:rsidRDefault="00DD328C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六、参加开题研究生：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660"/>
        <w:gridCol w:w="1648"/>
        <w:gridCol w:w="1014"/>
        <w:gridCol w:w="1309"/>
        <w:gridCol w:w="939"/>
        <w:gridCol w:w="3428"/>
      </w:tblGrid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导师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论文题目</w:t>
            </w:r>
          </w:p>
        </w:tc>
      </w:tr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202320700202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林心怡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学科教学（数学）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陈敏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cs="宋体"/>
                <w:kern w:val="0"/>
                <w:sz w:val="22"/>
                <w:lang w:bidi="ar"/>
              </w:rPr>
              <w:t>应用学科思维导图培养初中生数学阅读能力研究</w:t>
            </w:r>
          </w:p>
        </w:tc>
      </w:tr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202320700189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徐天乐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学科教学（数学）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钱有华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cs="宋体"/>
                <w:kern w:val="0"/>
                <w:sz w:val="22"/>
                <w:lang w:bidi="ar"/>
              </w:rPr>
              <w:t>指向深度学习的高中数学单元教学研究</w:t>
            </w:r>
          </w:p>
        </w:tc>
      </w:tr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202320700209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曾钰方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学科教学（数学）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钱有华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cs="宋体"/>
                <w:kern w:val="0"/>
                <w:sz w:val="22"/>
                <w:lang w:bidi="ar"/>
              </w:rPr>
              <w:t>指向批判性思维培养的高中数学项目化学习设计研究</w:t>
            </w:r>
          </w:p>
        </w:tc>
      </w:tr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202320700184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陈天浩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学科教学（数学）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朱哲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cs="宋体"/>
                <w:kern w:val="0"/>
                <w:sz w:val="22"/>
                <w:lang w:bidi="ar"/>
              </w:rPr>
              <w:t>指向数学创造力的中学数学建模教学研究</w:t>
            </w:r>
          </w:p>
        </w:tc>
      </w:tr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202320700193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孙子焱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学科教学（数学）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朱哲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cs="宋体"/>
                <w:kern w:val="0"/>
                <w:sz w:val="22"/>
                <w:lang w:bidi="ar"/>
              </w:rPr>
              <w:t>指向模型观念素养培养的初中数学跨学科教学研究</w:t>
            </w:r>
          </w:p>
        </w:tc>
      </w:tr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202320700201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周欣悦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学科教学（数学）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朱哲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cs="宋体"/>
                <w:kern w:val="0"/>
                <w:sz w:val="22"/>
                <w:lang w:bidi="ar"/>
              </w:rPr>
              <w:t>基于CTI模式的高中三角函数单元教学设计研究</w:t>
            </w:r>
          </w:p>
        </w:tc>
      </w:tr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202320700207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朱雨轩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学科教学（数学）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朱哲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cs="宋体"/>
                <w:kern w:val="0"/>
                <w:sz w:val="22"/>
                <w:lang w:bidi="ar"/>
              </w:rPr>
              <w:t>面向计算思维培养的初中数学项目式学习活动设计与实施</w:t>
            </w:r>
          </w:p>
        </w:tc>
      </w:tr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202320700216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李琼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学科教学（数学）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朱哲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cs="宋体"/>
                <w:kern w:val="0"/>
                <w:sz w:val="22"/>
                <w:lang w:bidi="ar"/>
              </w:rPr>
              <w:t>“教-学-评”一致性视角下初中数学分层作业设计研究</w:t>
            </w:r>
          </w:p>
        </w:tc>
      </w:tr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202220700207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汤泽文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学科教学（数学）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唐恒钧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cs="宋体"/>
                <w:kern w:val="0"/>
                <w:sz w:val="22"/>
                <w:lang w:bidi="ar"/>
              </w:rPr>
              <w:t>初中从算术思维到代数思维的学习进阶及其应用研究</w:t>
            </w:r>
          </w:p>
        </w:tc>
      </w:tr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C06FEB">
              <w:rPr>
                <w:rFonts w:ascii="宋体" w:eastAsia="宋体" w:hAnsi="宋体" w:cs="宋体"/>
                <w:kern w:val="0"/>
                <w:sz w:val="22"/>
              </w:rP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202320700205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黄晖巾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学科教学（数学）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唐恒钧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cs="宋体"/>
                <w:kern w:val="0"/>
                <w:sz w:val="22"/>
                <w:lang w:bidi="ar"/>
              </w:rPr>
              <w:t>新旧教材过渡期中小学数学衔接教学研究</w:t>
            </w:r>
          </w:p>
        </w:tc>
      </w:tr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</w:t>
            </w:r>
            <w:r w:rsidRPr="00C06FEB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202320700210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苗佩琪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学科教学（数学）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唐恒钧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cs="宋体"/>
                <w:kern w:val="0"/>
                <w:sz w:val="22"/>
                <w:lang w:bidi="ar"/>
              </w:rPr>
              <w:t>境脉视角下的高中数学概念教学实践研究</w:t>
            </w:r>
          </w:p>
        </w:tc>
      </w:tr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C06FEB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202320700217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叶宇姣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学科教学（数学）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唐恒钧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cs="宋体"/>
                <w:kern w:val="0"/>
                <w:sz w:val="22"/>
                <w:lang w:bidi="ar"/>
              </w:rPr>
              <w:t>学习机会视角下高中数学教科书中的推理证明分析</w:t>
            </w:r>
          </w:p>
        </w:tc>
      </w:tr>
    </w:tbl>
    <w:p w:rsidR="00691BCA" w:rsidRDefault="00691BCA">
      <w:pPr>
        <w:ind w:right="1120"/>
        <w:rPr>
          <w:rFonts w:ascii="Times New Roman" w:hAnsi="Times New Roman" w:cs="Times New Roman"/>
          <w:sz w:val="28"/>
          <w:szCs w:val="28"/>
        </w:rPr>
      </w:pPr>
    </w:p>
    <w:p w:rsidR="00691BCA" w:rsidRDefault="00DD328C">
      <w:pPr>
        <w:spacing w:beforeLines="100" w:before="312" w:afterLines="100" w:after="312"/>
        <w:jc w:val="center"/>
        <w:rPr>
          <w:rFonts w:ascii="黑体" w:eastAsia="黑体" w:hAnsi="黑体" w:cs="宋体"/>
          <w:b/>
          <w:bCs/>
          <w:kern w:val="0"/>
          <w:sz w:val="28"/>
          <w:szCs w:val="28"/>
        </w:rPr>
      </w:pPr>
      <w:bookmarkStart w:id="2" w:name="OLE_LINK1"/>
      <w:r>
        <w:rPr>
          <w:rFonts w:ascii="黑体" w:eastAsia="黑体" w:hAnsi="黑体" w:cs="宋体"/>
          <w:b/>
          <w:bCs/>
          <w:kern w:val="0"/>
          <w:sz w:val="28"/>
          <w:szCs w:val="28"/>
          <w14:ligatures w14:val="none"/>
        </w:rPr>
        <w:t>学科教学（</w:t>
      </w:r>
      <w:r>
        <w:rPr>
          <w:rFonts w:ascii="黑体" w:eastAsia="黑体" w:hAnsi="黑体" w:cs="宋体" w:hint="eastAsia"/>
          <w:b/>
          <w:bCs/>
          <w:kern w:val="0"/>
          <w:sz w:val="28"/>
          <w:szCs w:val="28"/>
          <w14:ligatures w14:val="none"/>
        </w:rPr>
        <w:t>数学</w:t>
      </w:r>
      <w:r>
        <w:rPr>
          <w:rFonts w:ascii="黑体" w:eastAsia="黑体" w:hAnsi="黑体" w:cs="宋体"/>
          <w:b/>
          <w:bCs/>
          <w:kern w:val="0"/>
          <w:sz w:val="28"/>
          <w:szCs w:val="28"/>
          <w14:ligatures w14:val="none"/>
        </w:rPr>
        <w:t>）二组</w:t>
      </w:r>
    </w:p>
    <w:bookmarkEnd w:id="2"/>
    <w:p w:rsidR="00691BCA" w:rsidRDefault="00DD328C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一、开题时间：</w:t>
      </w:r>
      <w:r w:rsidR="00C06FEB">
        <w:rPr>
          <w:rFonts w:ascii="宋体" w:eastAsia="宋体" w:hAnsi="宋体" w:hint="eastAsia"/>
          <w:sz w:val="28"/>
          <w:szCs w:val="28"/>
        </w:rPr>
        <w:t>2</w:t>
      </w:r>
      <w:r w:rsidR="00C06FEB">
        <w:rPr>
          <w:rFonts w:ascii="宋体" w:eastAsia="宋体" w:hAnsi="宋体"/>
          <w:sz w:val="28"/>
          <w:szCs w:val="28"/>
        </w:rPr>
        <w:t>024</w:t>
      </w:r>
      <w:r w:rsidR="00C06FEB">
        <w:rPr>
          <w:rFonts w:ascii="宋体" w:eastAsia="宋体" w:hAnsi="宋体" w:hint="eastAsia"/>
          <w:sz w:val="28"/>
          <w:szCs w:val="28"/>
        </w:rPr>
        <w:t>年</w:t>
      </w:r>
      <w:r w:rsidR="00C06FEB">
        <w:rPr>
          <w:rFonts w:ascii="宋体" w:eastAsia="宋体" w:hAnsi="宋体"/>
          <w:sz w:val="28"/>
          <w:szCs w:val="28"/>
        </w:rPr>
        <w:t>12月21日8:30</w:t>
      </w:r>
      <w:r>
        <w:rPr>
          <w:rFonts w:ascii="宋体" w:eastAsia="宋体" w:hAnsi="宋体"/>
          <w:sz w:val="28"/>
          <w:szCs w:val="28"/>
        </w:rPr>
        <w:t xml:space="preserve">   </w:t>
      </w:r>
    </w:p>
    <w:p w:rsidR="00691BCA" w:rsidRDefault="00DD328C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二、开题地点：</w:t>
      </w:r>
      <w:r>
        <w:rPr>
          <w:rFonts w:ascii="宋体" w:eastAsia="宋体" w:hAnsi="宋体"/>
          <w:sz w:val="28"/>
          <w:szCs w:val="28"/>
        </w:rPr>
        <w:t xml:space="preserve">22-320      </w:t>
      </w:r>
    </w:p>
    <w:p w:rsidR="00691BCA" w:rsidRDefault="00DD328C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三、开题组长：杨光伟</w:t>
      </w:r>
      <w:r>
        <w:rPr>
          <w:rFonts w:ascii="宋体" w:eastAsia="宋体" w:hAnsi="宋体"/>
          <w:sz w:val="28"/>
          <w:szCs w:val="28"/>
        </w:rPr>
        <w:t xml:space="preserve">      </w:t>
      </w:r>
    </w:p>
    <w:p w:rsidR="00691BCA" w:rsidRDefault="00DD328C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四、开题专家：周建峰、丁福军  </w:t>
      </w:r>
    </w:p>
    <w:p w:rsidR="00691BCA" w:rsidRDefault="00DD328C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五、开题记录秘书：李常</w:t>
      </w:r>
    </w:p>
    <w:p w:rsidR="00691BCA" w:rsidRDefault="00DD328C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六、参加开题研究生：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660"/>
        <w:gridCol w:w="1648"/>
        <w:gridCol w:w="1014"/>
        <w:gridCol w:w="1309"/>
        <w:gridCol w:w="939"/>
        <w:gridCol w:w="3428"/>
      </w:tblGrid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导师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论文题目</w:t>
            </w:r>
          </w:p>
        </w:tc>
      </w:tr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202320700203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王萌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学科教学（数学）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陈敏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 w:rsidP="00C06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cs="宋体"/>
                <w:kern w:val="0"/>
                <w:sz w:val="22"/>
                <w:lang w:bidi="ar"/>
              </w:rPr>
              <w:t>利用初中数学综合与实践培养模型观念的教学研究</w:t>
            </w:r>
          </w:p>
        </w:tc>
      </w:tr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202320700186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杨婕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学科教学（数学）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王玲娜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cs="宋体"/>
                <w:kern w:val="0"/>
                <w:sz w:val="22"/>
                <w:lang w:bidi="ar"/>
              </w:rPr>
              <w:t>基于“情境——问题”的单元教学设计研究——以一次函数为例</w:t>
            </w:r>
          </w:p>
        </w:tc>
      </w:tr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202320700204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周子程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学科教学（数学）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王玲娜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cs="宋体"/>
                <w:kern w:val="0"/>
                <w:sz w:val="22"/>
                <w:lang w:bidi="ar"/>
              </w:rPr>
              <w:t>基于问题解决的高中数学深度学习教学研究</w:t>
            </w:r>
          </w:p>
        </w:tc>
      </w:tr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202220700205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吴涛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学科教学（数学）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陈碧芬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cs="宋体"/>
                <w:kern w:val="0"/>
                <w:sz w:val="22"/>
                <w:lang w:bidi="ar"/>
              </w:rPr>
              <w:t>基于UbD理论的高中数学“统计与概率”模块教学设计研究</w:t>
            </w:r>
          </w:p>
        </w:tc>
      </w:tr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202320700185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徐昊飞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学科教学（数学）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陈碧芬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cs="宋体"/>
                <w:kern w:val="0"/>
                <w:sz w:val="22"/>
                <w:lang w:bidi="ar"/>
              </w:rPr>
              <w:t>中华优秀传统文化类初中数学项目学习设计研究</w:t>
            </w:r>
          </w:p>
        </w:tc>
      </w:tr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202320700191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戴林城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学科教学（数学）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陈碧芬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cs="宋体"/>
                <w:kern w:val="0"/>
                <w:sz w:val="22"/>
                <w:lang w:bidi="ar"/>
              </w:rPr>
              <w:t>基于核心素养的初中单元作业设计研究</w:t>
            </w:r>
          </w:p>
        </w:tc>
      </w:tr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202320700194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霍恩惠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学科教学（数学）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陈碧芬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cs="宋体"/>
                <w:kern w:val="0"/>
                <w:sz w:val="22"/>
                <w:lang w:bidi="ar"/>
              </w:rPr>
              <w:t>HPM视角下的初中数学学科德育教学研究</w:t>
            </w:r>
          </w:p>
        </w:tc>
      </w:tr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202320700211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柳雨萱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学科教学（数学）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陈碧芬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cs="宋体"/>
                <w:kern w:val="0"/>
                <w:sz w:val="22"/>
                <w:lang w:bidi="ar"/>
              </w:rPr>
              <w:t>基于“再创造”理论的高中数学单元教学设计研究</w:t>
            </w:r>
          </w:p>
        </w:tc>
      </w:tr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202320700195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娄凯杰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学科教学（数学）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高鑫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 w:rsidP="00A37E0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/>
                <w:sz w:val="22"/>
              </w:rPr>
              <w:t>指向高中生数学建模能力的项目化学习设计和实践研究</w:t>
            </w:r>
          </w:p>
        </w:tc>
      </w:tr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C06FEB">
              <w:rPr>
                <w:rFonts w:ascii="宋体" w:eastAsia="宋体" w:hAnsi="宋体" w:cs="宋体"/>
                <w:kern w:val="0"/>
                <w:sz w:val="22"/>
              </w:rP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202320700198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蔡彤彤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bookmarkStart w:id="3" w:name="OLE_LINK2"/>
            <w:r w:rsidRPr="00C06FEB">
              <w:rPr>
                <w:rFonts w:ascii="宋体" w:eastAsia="宋体" w:hAnsi="宋体" w:hint="eastAsia"/>
                <w:sz w:val="22"/>
              </w:rPr>
              <w:t>学科教学（数学）</w:t>
            </w:r>
            <w:bookmarkEnd w:id="3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高鑫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cs="宋体"/>
                <w:kern w:val="0"/>
                <w:sz w:val="22"/>
                <w:lang w:bidi="ar"/>
              </w:rPr>
              <w:t>发展初中生创造性思维的数学问题提出教学实践研究</w:t>
            </w:r>
          </w:p>
        </w:tc>
      </w:tr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</w:t>
            </w:r>
            <w:r w:rsidRPr="00C06FEB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202320700212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梁佳怡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学科教学（数学）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高鑫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cs="宋体"/>
                <w:kern w:val="0"/>
                <w:sz w:val="22"/>
                <w:lang w:bidi="ar"/>
              </w:rPr>
              <w:t>指向数学抽象素养的高中数学情境教学实践研究</w:t>
            </w:r>
          </w:p>
        </w:tc>
      </w:tr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C06FEB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202320700214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汤万丽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学科教学（数学）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高鑫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cs="宋体"/>
                <w:kern w:val="0"/>
                <w:sz w:val="22"/>
                <w:lang w:bidi="ar"/>
              </w:rPr>
              <w:t>初中数学“综合与实践”领域跨学科主题学习设计研究</w:t>
            </w:r>
          </w:p>
        </w:tc>
      </w:tr>
    </w:tbl>
    <w:p w:rsidR="00691BCA" w:rsidRDefault="00691BCA">
      <w:pPr>
        <w:widowControl/>
        <w:jc w:val="left"/>
        <w:rPr>
          <w:rFonts w:ascii="宋体" w:eastAsia="宋体" w:hAnsi="宋体"/>
          <w:sz w:val="28"/>
          <w:szCs w:val="28"/>
        </w:rPr>
      </w:pPr>
    </w:p>
    <w:p w:rsidR="00691BCA" w:rsidRDefault="00DD328C">
      <w:pPr>
        <w:spacing w:beforeLines="100" w:before="312" w:afterLines="100" w:after="312"/>
        <w:jc w:val="center"/>
        <w:rPr>
          <w:rFonts w:ascii="黑体" w:eastAsia="黑体" w:hAnsi="黑体" w:cs="宋体"/>
          <w:b/>
          <w:bCs/>
          <w:kern w:val="0"/>
          <w:sz w:val="28"/>
          <w:szCs w:val="28"/>
        </w:rPr>
      </w:pPr>
      <w:r>
        <w:rPr>
          <w:rFonts w:ascii="黑体" w:eastAsia="黑体" w:hAnsi="黑体" w:cs="宋体"/>
          <w:b/>
          <w:bCs/>
          <w:kern w:val="0"/>
          <w:sz w:val="28"/>
          <w:szCs w:val="28"/>
          <w14:ligatures w14:val="none"/>
        </w:rPr>
        <w:t>学科教学（</w:t>
      </w:r>
      <w:r>
        <w:rPr>
          <w:rFonts w:ascii="黑体" w:eastAsia="黑体" w:hAnsi="黑体" w:cs="宋体" w:hint="eastAsia"/>
          <w:b/>
          <w:bCs/>
          <w:kern w:val="0"/>
          <w:sz w:val="28"/>
          <w:szCs w:val="28"/>
          <w14:ligatures w14:val="none"/>
        </w:rPr>
        <w:t>数学</w:t>
      </w:r>
      <w:r>
        <w:rPr>
          <w:rFonts w:ascii="黑体" w:eastAsia="黑体" w:hAnsi="黑体" w:cs="宋体"/>
          <w:b/>
          <w:bCs/>
          <w:kern w:val="0"/>
          <w:sz w:val="28"/>
          <w:szCs w:val="28"/>
          <w14:ligatures w14:val="none"/>
        </w:rPr>
        <w:t>）</w:t>
      </w:r>
      <w:r>
        <w:rPr>
          <w:rFonts w:ascii="黑体" w:eastAsia="黑体" w:hAnsi="黑体" w:cs="宋体" w:hint="eastAsia"/>
          <w:b/>
          <w:bCs/>
          <w:kern w:val="0"/>
          <w:sz w:val="28"/>
          <w:szCs w:val="28"/>
          <w14:ligatures w14:val="none"/>
        </w:rPr>
        <w:t>三</w:t>
      </w:r>
      <w:r>
        <w:rPr>
          <w:rFonts w:ascii="黑体" w:eastAsia="黑体" w:hAnsi="黑体" w:cs="宋体"/>
          <w:b/>
          <w:bCs/>
          <w:kern w:val="0"/>
          <w:sz w:val="28"/>
          <w:szCs w:val="28"/>
          <w14:ligatures w14:val="none"/>
        </w:rPr>
        <w:t>组</w:t>
      </w:r>
    </w:p>
    <w:p w:rsidR="00691BCA" w:rsidRDefault="00DD328C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一、开题时间：</w:t>
      </w:r>
      <w:r w:rsidR="00C06FEB">
        <w:rPr>
          <w:rFonts w:ascii="宋体" w:eastAsia="宋体" w:hAnsi="宋体" w:hint="eastAsia"/>
          <w:sz w:val="28"/>
          <w:szCs w:val="28"/>
        </w:rPr>
        <w:t>2</w:t>
      </w:r>
      <w:r w:rsidR="00C06FEB">
        <w:rPr>
          <w:rFonts w:ascii="宋体" w:eastAsia="宋体" w:hAnsi="宋体"/>
          <w:sz w:val="28"/>
          <w:szCs w:val="28"/>
        </w:rPr>
        <w:t>024</w:t>
      </w:r>
      <w:r w:rsidR="00C06FEB">
        <w:rPr>
          <w:rFonts w:ascii="宋体" w:eastAsia="宋体" w:hAnsi="宋体" w:hint="eastAsia"/>
          <w:sz w:val="28"/>
          <w:szCs w:val="28"/>
        </w:rPr>
        <w:t>年</w:t>
      </w:r>
      <w:r w:rsidR="00C06FEB">
        <w:rPr>
          <w:rFonts w:ascii="宋体" w:eastAsia="宋体" w:hAnsi="宋体"/>
          <w:sz w:val="28"/>
          <w:szCs w:val="28"/>
        </w:rPr>
        <w:t>12月21日8:30</w:t>
      </w:r>
      <w:r>
        <w:rPr>
          <w:rFonts w:ascii="宋体" w:eastAsia="宋体" w:hAnsi="宋体"/>
          <w:sz w:val="28"/>
          <w:szCs w:val="28"/>
        </w:rPr>
        <w:t xml:space="preserve">   </w:t>
      </w:r>
    </w:p>
    <w:p w:rsidR="00691BCA" w:rsidRDefault="00DD328C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二、开题地点：</w:t>
      </w:r>
      <w:r>
        <w:rPr>
          <w:rFonts w:ascii="宋体" w:eastAsia="宋体" w:hAnsi="宋体"/>
          <w:sz w:val="28"/>
          <w:szCs w:val="28"/>
        </w:rPr>
        <w:t xml:space="preserve">22-322      </w:t>
      </w:r>
    </w:p>
    <w:p w:rsidR="00691BCA" w:rsidRDefault="00DD328C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三、开题组长：唐恒钧</w:t>
      </w:r>
      <w:r>
        <w:rPr>
          <w:rFonts w:ascii="宋体" w:eastAsia="宋体" w:hAnsi="宋体"/>
          <w:sz w:val="28"/>
          <w:szCs w:val="28"/>
        </w:rPr>
        <w:t xml:space="preserve">      </w:t>
      </w:r>
    </w:p>
    <w:p w:rsidR="00691BCA" w:rsidRDefault="00DD328C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四、开题专家：朱哲、白改平  </w:t>
      </w:r>
    </w:p>
    <w:p w:rsidR="00691BCA" w:rsidRDefault="00DD328C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五、开题记录秘书：李文娟</w:t>
      </w:r>
    </w:p>
    <w:p w:rsidR="00691BCA" w:rsidRDefault="00DD328C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六、参加开题研究生：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660"/>
        <w:gridCol w:w="1648"/>
        <w:gridCol w:w="1014"/>
        <w:gridCol w:w="1309"/>
        <w:gridCol w:w="939"/>
        <w:gridCol w:w="3428"/>
      </w:tblGrid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导师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论文题目</w:t>
            </w:r>
          </w:p>
        </w:tc>
      </w:tr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color w:val="000000"/>
                <w:sz w:val="22"/>
              </w:rPr>
              <w:t>202320700192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color w:val="000000"/>
                <w:sz w:val="22"/>
              </w:rPr>
              <w:t>刘子强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学科教学（数学）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color w:val="000000"/>
                <w:sz w:val="22"/>
              </w:rPr>
              <w:t>杨光伟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/>
                <w:sz w:val="22"/>
              </w:rPr>
              <w:t>“四新”背景下高中数学真实情境教学设计和实践研究</w:t>
            </w:r>
          </w:p>
        </w:tc>
      </w:tr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color w:val="000000"/>
                <w:sz w:val="22"/>
              </w:rPr>
              <w:t>202320700200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color w:val="000000"/>
                <w:sz w:val="22"/>
              </w:rPr>
              <w:t>刘慧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学科教学（数学）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color w:val="000000"/>
                <w:sz w:val="22"/>
              </w:rPr>
              <w:t>杨光伟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cs="宋体"/>
                <w:kern w:val="0"/>
                <w:sz w:val="22"/>
                <w:lang w:bidi="ar"/>
              </w:rPr>
              <w:t>基于ubd理论的初中数学“教、学、评”一致性研究</w:t>
            </w:r>
          </w:p>
        </w:tc>
      </w:tr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color w:val="000000"/>
                <w:sz w:val="22"/>
              </w:rPr>
              <w:t>202320700206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color w:val="000000"/>
                <w:sz w:val="22"/>
              </w:rPr>
              <w:t>李温馨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学科教学（数学）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color w:val="000000"/>
                <w:sz w:val="22"/>
              </w:rPr>
              <w:t>杨光伟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 w:rsidP="00A37E0E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/>
                <w:sz w:val="22"/>
              </w:rPr>
              <w:t>课程思政视域下初中数学教学设计研究——以“二次函数”为例</w:t>
            </w:r>
          </w:p>
        </w:tc>
      </w:tr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color w:val="000000"/>
                <w:sz w:val="22"/>
              </w:rPr>
              <w:t>202320700208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color w:val="000000"/>
                <w:sz w:val="22"/>
              </w:rPr>
              <w:t>姜月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学科教学（数学）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color w:val="000000"/>
                <w:sz w:val="22"/>
              </w:rPr>
              <w:t>杨光伟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 w:rsidP="00A37E0E">
            <w:pPr>
              <w:jc w:val="center"/>
              <w:rPr>
                <w:rFonts w:ascii="宋体" w:eastAsia="宋体" w:hAnsi="宋体"/>
                <w:sz w:val="22"/>
              </w:rPr>
            </w:pPr>
            <w:r w:rsidRPr="00C06FEB">
              <w:rPr>
                <w:rFonts w:ascii="宋体" w:eastAsia="宋体" w:hAnsi="宋体"/>
                <w:color w:val="000000"/>
                <w:sz w:val="22"/>
              </w:rPr>
              <w:t>基于逆向设计的初中数学单元作业设计研究</w:t>
            </w:r>
          </w:p>
        </w:tc>
      </w:tr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color w:val="000000"/>
                <w:sz w:val="22"/>
              </w:rPr>
              <w:t>202320700183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color w:val="000000"/>
                <w:sz w:val="22"/>
              </w:rPr>
              <w:t>葛诗滢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学科教学（数学）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color w:val="000000"/>
                <w:sz w:val="22"/>
              </w:rPr>
              <w:t>丁福军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C06FEB">
              <w:rPr>
                <w:rFonts w:ascii="宋体" w:eastAsia="宋体" w:hAnsi="宋体"/>
                <w:sz w:val="22"/>
              </w:rPr>
              <w:t>指向深度学习的高中数学跨学科教学设计研究——以数列内容为例</w:t>
            </w:r>
          </w:p>
        </w:tc>
      </w:tr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color w:val="000000"/>
                <w:sz w:val="22"/>
              </w:rPr>
              <w:t>202320700197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color w:val="000000"/>
                <w:sz w:val="22"/>
              </w:rPr>
              <w:t>石冰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学科教学（数学）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color w:val="000000"/>
                <w:sz w:val="22"/>
              </w:rPr>
              <w:t>丁福军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cs="宋体"/>
                <w:kern w:val="0"/>
                <w:sz w:val="22"/>
                <w:lang w:bidi="ar"/>
              </w:rPr>
              <w:t>新版初中数学教科书中合作问题解决内容研究</w:t>
            </w:r>
            <w:r w:rsidR="00C06FEB" w:rsidRPr="00C06FEB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——</w:t>
            </w:r>
            <w:r w:rsidRPr="00C06FEB">
              <w:rPr>
                <w:rFonts w:ascii="宋体" w:eastAsia="宋体" w:hAnsi="宋体" w:cs="宋体"/>
                <w:kern w:val="0"/>
                <w:sz w:val="22"/>
                <w:lang w:bidi="ar"/>
              </w:rPr>
              <w:t>以人教版、苏科版、浙教版为例</w:t>
            </w:r>
          </w:p>
        </w:tc>
      </w:tr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color w:val="000000"/>
                <w:sz w:val="22"/>
              </w:rPr>
              <w:t>202320700199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color w:val="000000"/>
                <w:sz w:val="22"/>
              </w:rPr>
              <w:t>袁梓依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学科教学（数学）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color w:val="000000"/>
                <w:sz w:val="22"/>
              </w:rPr>
              <w:t>丁福军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cs="宋体"/>
                <w:kern w:val="0"/>
                <w:sz w:val="22"/>
                <w:lang w:bidi="ar"/>
              </w:rPr>
              <w:t>指向数学抽象素养的高中数学单元学历案设计与实践研究—以函数的概念与性质为例</w:t>
            </w:r>
          </w:p>
        </w:tc>
      </w:tr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color w:val="000000"/>
                <w:sz w:val="22"/>
              </w:rPr>
              <w:t>202320700215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color w:val="000000"/>
                <w:sz w:val="22"/>
              </w:rPr>
              <w:t>顾辰羽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学科教学（数学）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color w:val="000000"/>
                <w:sz w:val="22"/>
              </w:rPr>
              <w:t>丁福军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cs="宋体"/>
                <w:kern w:val="0"/>
                <w:sz w:val="22"/>
                <w:lang w:bidi="ar"/>
              </w:rPr>
              <w:t>基于“教-学-评”一致性的高中数学单元教学设计与应用研究</w:t>
            </w:r>
          </w:p>
        </w:tc>
      </w:tr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color w:val="000000"/>
                <w:sz w:val="22"/>
              </w:rPr>
              <w:t>202220700208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color w:val="000000"/>
                <w:sz w:val="22"/>
              </w:rPr>
              <w:t>李楚钰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学科教学（数学）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color w:val="000000"/>
                <w:sz w:val="22"/>
              </w:rPr>
              <w:t>张维忠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cs="宋体"/>
                <w:kern w:val="0"/>
                <w:sz w:val="22"/>
                <w:lang w:bidi="ar"/>
              </w:rPr>
              <w:t>初中数学教科书非文本元素的比较研究——以浙教版、苏教版、人教版七年级为例</w:t>
            </w:r>
          </w:p>
        </w:tc>
      </w:tr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C06FEB">
              <w:rPr>
                <w:rFonts w:ascii="宋体" w:eastAsia="宋体" w:hAnsi="宋体" w:cs="宋体"/>
                <w:kern w:val="0"/>
                <w:sz w:val="22"/>
              </w:rP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color w:val="000000"/>
                <w:sz w:val="22"/>
              </w:rPr>
              <w:t>202320700188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color w:val="000000"/>
                <w:sz w:val="22"/>
              </w:rPr>
              <w:t>王梦悦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学科教学（数学）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color w:val="000000"/>
                <w:sz w:val="22"/>
              </w:rPr>
              <w:t>张维忠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/>
                <w:sz w:val="22"/>
              </w:rPr>
              <w:t>初中数学教材中问题提出的比较研究</w:t>
            </w:r>
          </w:p>
        </w:tc>
      </w:tr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C06FEB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color w:val="000000"/>
                <w:sz w:val="22"/>
              </w:rPr>
              <w:t>202320700196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color w:val="000000"/>
                <w:sz w:val="22"/>
              </w:rPr>
              <w:t>于经瀚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学科教学（数学）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color w:val="000000"/>
                <w:sz w:val="22"/>
              </w:rPr>
              <w:t>张维忠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cs="宋体"/>
                <w:kern w:val="0"/>
                <w:sz w:val="22"/>
                <w:lang w:bidi="ar"/>
              </w:rPr>
              <w:t>基于学生数学问题提出能力培养的教学研究</w:t>
            </w:r>
          </w:p>
        </w:tc>
      </w:tr>
      <w:tr w:rsidR="00691BCA" w:rsidRPr="00C06FEB">
        <w:trPr>
          <w:trHeight w:val="4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06FE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C06FEB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color w:val="000000"/>
                <w:sz w:val="22"/>
              </w:rPr>
              <w:t>202320700213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06FEB">
              <w:rPr>
                <w:rFonts w:ascii="宋体" w:eastAsia="宋体" w:hAnsi="宋体" w:hint="eastAsia"/>
                <w:color w:val="000000"/>
                <w:sz w:val="22"/>
              </w:rPr>
              <w:t>胡姣灵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sz w:val="22"/>
              </w:rPr>
              <w:t>学科教学（数学）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hint="eastAsia"/>
                <w:color w:val="000000"/>
                <w:sz w:val="22"/>
              </w:rPr>
              <w:t>张维忠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CA" w:rsidRPr="00C06FEB" w:rsidRDefault="00DD328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 w:rsidRPr="00C06FEB">
              <w:rPr>
                <w:rFonts w:ascii="宋体" w:eastAsia="宋体" w:hAnsi="宋体" w:cs="宋体"/>
                <w:kern w:val="0"/>
                <w:sz w:val="22"/>
                <w:lang w:bidi="ar"/>
              </w:rPr>
              <w:t>C-STEAM理念下数学项目学习设计研究</w:t>
            </w:r>
          </w:p>
        </w:tc>
      </w:tr>
    </w:tbl>
    <w:p w:rsidR="00691BCA" w:rsidRDefault="00691BCA">
      <w:pPr>
        <w:spacing w:beforeLines="100" w:before="312" w:afterLines="100" w:after="312"/>
        <w:rPr>
          <w:rFonts w:ascii="黑体" w:eastAsia="黑体" w:hAnsi="黑体" w:cs="宋体"/>
          <w:b/>
          <w:bCs/>
          <w:kern w:val="0"/>
          <w:sz w:val="28"/>
          <w:szCs w:val="28"/>
        </w:rPr>
      </w:pPr>
    </w:p>
    <w:p w:rsidR="00691BCA" w:rsidRDefault="00DD328C">
      <w:pPr>
        <w:ind w:right="112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教育学院</w:t>
      </w:r>
    </w:p>
    <w:p w:rsidR="00691BCA" w:rsidRDefault="00DD328C">
      <w:pPr>
        <w:ind w:firstLineChars="2000" w:firstLine="5600"/>
      </w:pPr>
      <w:r>
        <w:rPr>
          <w:rFonts w:ascii="宋体" w:eastAsia="宋体" w:hAnsi="宋体"/>
          <w:sz w:val="28"/>
          <w:szCs w:val="28"/>
        </w:rPr>
        <w:t>202</w:t>
      </w:r>
      <w:r>
        <w:rPr>
          <w:rFonts w:ascii="宋体" w:eastAsia="宋体" w:hAnsi="宋体" w:hint="eastAsia"/>
          <w:sz w:val="28"/>
          <w:szCs w:val="28"/>
        </w:rPr>
        <w:t>4年12月1</w:t>
      </w:r>
      <w:r w:rsidR="00C06FEB">
        <w:rPr>
          <w:rFonts w:ascii="宋体" w:eastAsia="宋体" w:hAnsi="宋体"/>
          <w:sz w:val="28"/>
          <w:szCs w:val="28"/>
        </w:rPr>
        <w:t>6</w:t>
      </w:r>
      <w:bookmarkStart w:id="4" w:name="_GoBack"/>
      <w:bookmarkEnd w:id="4"/>
      <w:r>
        <w:rPr>
          <w:rFonts w:ascii="宋体" w:eastAsia="宋体" w:hAnsi="宋体" w:hint="eastAsia"/>
          <w:sz w:val="28"/>
          <w:szCs w:val="28"/>
        </w:rPr>
        <w:t>日</w:t>
      </w:r>
    </w:p>
    <w:sectPr w:rsidR="00691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325" w:rsidRDefault="008D1325"/>
  </w:endnote>
  <w:endnote w:type="continuationSeparator" w:id="0">
    <w:p w:rsidR="008D1325" w:rsidRDefault="008D1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325" w:rsidRDefault="008D1325"/>
  </w:footnote>
  <w:footnote w:type="continuationSeparator" w:id="0">
    <w:p w:rsidR="008D1325" w:rsidRDefault="008D13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B12CC"/>
    <w:multiLevelType w:val="multilevel"/>
    <w:tmpl w:val="3E9B12CC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mMjU1ODZkODAxMmZhNGI2ZDJmNWI0Y2E4MGEzNzkifQ=="/>
  </w:docVars>
  <w:rsids>
    <w:rsidRoot w:val="002E34CE"/>
    <w:rsid w:val="B6BA4F99"/>
    <w:rsid w:val="FDA2EBA4"/>
    <w:rsid w:val="000A1D17"/>
    <w:rsid w:val="00142FB6"/>
    <w:rsid w:val="002E34CE"/>
    <w:rsid w:val="002E355F"/>
    <w:rsid w:val="00334DDA"/>
    <w:rsid w:val="005C4330"/>
    <w:rsid w:val="00691BCA"/>
    <w:rsid w:val="007577DD"/>
    <w:rsid w:val="008C4125"/>
    <w:rsid w:val="008D1325"/>
    <w:rsid w:val="008E4634"/>
    <w:rsid w:val="009B1FCE"/>
    <w:rsid w:val="00A37E0E"/>
    <w:rsid w:val="00A943FB"/>
    <w:rsid w:val="00AC2AC5"/>
    <w:rsid w:val="00B5346D"/>
    <w:rsid w:val="00B920D0"/>
    <w:rsid w:val="00C06FEB"/>
    <w:rsid w:val="00DD328C"/>
    <w:rsid w:val="00F1357A"/>
    <w:rsid w:val="00F2598F"/>
    <w:rsid w:val="00F904AE"/>
    <w:rsid w:val="076F37A0"/>
    <w:rsid w:val="13117BFA"/>
    <w:rsid w:val="166C26FC"/>
    <w:rsid w:val="1F1C5F7A"/>
    <w:rsid w:val="1FAD7B1B"/>
    <w:rsid w:val="222D2C4A"/>
    <w:rsid w:val="239A7798"/>
    <w:rsid w:val="256D7129"/>
    <w:rsid w:val="28A75AB0"/>
    <w:rsid w:val="29F80A0B"/>
    <w:rsid w:val="2CF720DF"/>
    <w:rsid w:val="36D14A36"/>
    <w:rsid w:val="3CFA7746"/>
    <w:rsid w:val="3DE22D75"/>
    <w:rsid w:val="41CA316D"/>
    <w:rsid w:val="42CF1482"/>
    <w:rsid w:val="4D583754"/>
    <w:rsid w:val="54115EB3"/>
    <w:rsid w:val="5486329D"/>
    <w:rsid w:val="576710F7"/>
    <w:rsid w:val="57F302C1"/>
    <w:rsid w:val="5A804882"/>
    <w:rsid w:val="5B8D1EE9"/>
    <w:rsid w:val="60FA5275"/>
    <w:rsid w:val="685F4A1B"/>
    <w:rsid w:val="6F3F7EFB"/>
    <w:rsid w:val="720A7374"/>
    <w:rsid w:val="7A030B87"/>
    <w:rsid w:val="7E5D055A"/>
    <w:rsid w:val="7F4C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38C940"/>
  <w15:docId w15:val="{F15DD8C6-31B1-4117-B5FB-D3829F3D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4">
    <w:name w:val="header"/>
    <w:basedOn w:val="a"/>
    <w:link w:val="a3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1725204805@qq.com</cp:lastModifiedBy>
  <cp:revision>5</cp:revision>
  <dcterms:created xsi:type="dcterms:W3CDTF">2024-12-16T03:06:00Z</dcterms:created>
  <dcterms:modified xsi:type="dcterms:W3CDTF">2024-12-16T03:10:00Z</dcterms:modified>
</cp:coreProperties>
</file>