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hAnsi="黑体" w:eastAsia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/>
          <w:bCs/>
          <w:kern w:val="0"/>
          <w:sz w:val="36"/>
          <w:szCs w:val="36"/>
          <w:lang w:eastAsia="zh"/>
          <w14:ligatures w14:val="none"/>
        </w:rPr>
        <w:t>教育学原理</w:t>
      </w:r>
      <w:r>
        <w:rPr>
          <w:rFonts w:hint="eastAsia" w:ascii="黑体" w:hAnsi="黑体" w:eastAsia="黑体"/>
          <w:b/>
          <w:bCs/>
          <w:kern w:val="0"/>
          <w:sz w:val="36"/>
          <w:szCs w:val="36"/>
          <w14:ligatures w14:val="none"/>
        </w:rPr>
        <w:t>硕士学位点学位论文开题安排公告</w:t>
      </w:r>
    </w:p>
    <w:p>
      <w:pPr>
        <w:jc w:val="left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一、开题时间：</w:t>
      </w:r>
      <w:r>
        <w:rPr>
          <w:rFonts w:ascii="宋体" w:hAnsi="宋体" w:eastAsia="宋体"/>
          <w:color w:val="000000"/>
          <w:sz w:val="28"/>
          <w:szCs w:val="28"/>
        </w:rPr>
        <w:t>202</w:t>
      </w:r>
      <w:r>
        <w:rPr>
          <w:rFonts w:hint="eastAsia" w:ascii="宋体" w:hAnsi="宋体" w:eastAsia="宋体"/>
          <w:color w:val="000000"/>
          <w:sz w:val="28"/>
          <w:szCs w:val="28"/>
        </w:rPr>
        <w:t>4年12月25日1</w:t>
      </w:r>
      <w:r>
        <w:rPr>
          <w:rFonts w:hint="default" w:ascii="宋体" w:hAnsi="宋体" w:eastAsia="宋体"/>
          <w:color w:val="000000"/>
          <w:sz w:val="28"/>
          <w:szCs w:val="28"/>
        </w:rPr>
        <w:t>5</w:t>
      </w:r>
      <w:r>
        <w:rPr>
          <w:rFonts w:hint="eastAsia" w:ascii="宋体" w:hAnsi="宋体" w:eastAsia="宋体"/>
          <w:color w:val="000000"/>
          <w:sz w:val="28"/>
          <w:szCs w:val="28"/>
        </w:rPr>
        <w:t>:</w:t>
      </w:r>
      <w:r>
        <w:rPr>
          <w:rFonts w:ascii="宋体" w:hAnsi="宋体" w:eastAsia="宋体"/>
          <w:color w:val="000000"/>
          <w:sz w:val="28"/>
          <w:szCs w:val="28"/>
        </w:rPr>
        <w:t>00</w:t>
      </w:r>
    </w:p>
    <w:p>
      <w:pPr>
        <w:jc w:val="left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二、开题地点：16-212</w:t>
      </w:r>
    </w:p>
    <w:p>
      <w:pPr>
        <w:jc w:val="left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三、开题组长：王丽华</w:t>
      </w:r>
      <w:r>
        <w:rPr>
          <w:rFonts w:ascii="宋体" w:hAnsi="宋体" w:eastAsia="宋体"/>
          <w:color w:val="000000"/>
          <w:sz w:val="28"/>
          <w:szCs w:val="28"/>
        </w:rPr>
        <w:t xml:space="preserve"> </w:t>
      </w:r>
    </w:p>
    <w:p>
      <w:pPr>
        <w:jc w:val="left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四、开题专家：李伟</w:t>
      </w:r>
      <w:r>
        <w:rPr>
          <w:rFonts w:hint="eastAsia" w:ascii="宋体" w:hAnsi="宋体" w:eastAsia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color w:val="000000"/>
          <w:sz w:val="28"/>
          <w:szCs w:val="28"/>
        </w:rPr>
        <w:t>李云星</w:t>
      </w:r>
      <w:r>
        <w:rPr>
          <w:rFonts w:hint="eastAsia" w:ascii="宋体" w:hAnsi="宋体" w:eastAsia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color w:val="000000"/>
          <w:sz w:val="28"/>
          <w:szCs w:val="28"/>
        </w:rPr>
        <w:t>韩月</w:t>
      </w:r>
      <w:r>
        <w:rPr>
          <w:rFonts w:hint="eastAsia" w:ascii="宋体" w:hAnsi="宋体" w:eastAsia="宋体"/>
          <w:color w:val="000000"/>
          <w:sz w:val="28"/>
          <w:szCs w:val="28"/>
          <w:lang w:eastAsia="zh-CN"/>
        </w:rPr>
        <w:t>、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szCs w:val="28"/>
        </w:rPr>
        <w:t>蔡群青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五、开题记录秘书：柴欣超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六、参加开题研究生：</w:t>
      </w:r>
    </w:p>
    <w:tbl>
      <w:tblPr>
        <w:tblStyle w:val="4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48"/>
        <w:gridCol w:w="996"/>
        <w:gridCol w:w="1327"/>
        <w:gridCol w:w="939"/>
        <w:gridCol w:w="3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3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202320500120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宋欣欣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教育学原理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江淑玲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bidi="ar"/>
              </w:rPr>
              <w:t>基础教育名师核心反思研究</w:t>
            </w:r>
          </w:p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bidi="ar"/>
              </w:rPr>
              <w:t>——基于某知名县域名师工作室的个案考察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202320500121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王锦媛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教育学原理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李云星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教育内卷化与日常抗争——初中学生日常生活研究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3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202320500122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钱嘉敏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教育学原理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林凌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中等生的教育获得研究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4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202320500123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时一帆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教育学原理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王丽华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教育现象学视域下高年级小学生课堂乐学体验研究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5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202320500124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陈欣煜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教育学原理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李云星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大学生日常数字生活研究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6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202320500125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应可莹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教育学原理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韩月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教师校本学习制度构建方式与个体化学习路径研究——基于浙江省M初中的个案研究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7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202320500126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史博文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教育学原理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石亚兵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线下追星：大学生意义世界建构的亚文化实践研究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8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202320500127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燕润清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教育学原理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俞晓婷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基于自然联结的儿童健康教育研究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9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202320500128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张婉玲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教育学原理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李伟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"/>
              </w:rPr>
              <w:t>教育的异化：基于赫钦斯视角的学校制度与再生产研究</w:t>
            </w:r>
          </w:p>
        </w:tc>
      </w:tr>
    </w:tbl>
    <w:p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ind w:right="1120"/>
        <w:jc w:val="right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教育学院</w:t>
      </w:r>
    </w:p>
    <w:p>
      <w:pPr>
        <w:ind w:firstLine="5600" w:firstLineChars="2000"/>
        <w:rPr>
          <w:rFonts w:hint="eastAsia"/>
          <w:color w:val="000000"/>
        </w:rPr>
      </w:pPr>
      <w:r>
        <w:rPr>
          <w:rFonts w:ascii="宋体" w:hAnsi="宋体" w:eastAsia="宋体"/>
          <w:color w:val="000000"/>
          <w:sz w:val="28"/>
          <w:szCs w:val="28"/>
        </w:rPr>
        <w:t>202</w:t>
      </w:r>
      <w:r>
        <w:rPr>
          <w:rFonts w:hint="eastAsia" w:ascii="宋体" w:hAnsi="宋体" w:eastAsia="宋体"/>
          <w:color w:val="000000"/>
          <w:sz w:val="28"/>
          <w:szCs w:val="28"/>
        </w:rPr>
        <w:t>4年1</w:t>
      </w:r>
      <w:r>
        <w:rPr>
          <w:rFonts w:ascii="宋体" w:hAnsi="宋体" w:eastAsia="宋体"/>
          <w:color w:val="000000"/>
          <w:sz w:val="28"/>
          <w:szCs w:val="28"/>
        </w:rPr>
        <w:t>2</w:t>
      </w:r>
      <w:r>
        <w:rPr>
          <w:rFonts w:hint="eastAsia" w:ascii="宋体" w:hAnsi="宋体" w:eastAsia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/>
          <w:color w:val="000000"/>
          <w:sz w:val="28"/>
          <w:szCs w:val="28"/>
          <w:lang w:eastAsia="zh"/>
        </w:rPr>
        <w:t>20</w:t>
      </w:r>
      <w:r>
        <w:rPr>
          <w:rFonts w:hint="eastAsia" w:ascii="宋体" w:hAnsi="宋体" w:eastAsia="宋体"/>
          <w:color w:val="000000"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52"/>
    <w:rsid w:val="00243074"/>
    <w:rsid w:val="00440F2C"/>
    <w:rsid w:val="004D08FD"/>
    <w:rsid w:val="005B103C"/>
    <w:rsid w:val="006E1E52"/>
    <w:rsid w:val="008A59F6"/>
    <w:rsid w:val="00AB4BBA"/>
    <w:rsid w:val="00B76E60"/>
    <w:rsid w:val="00CF5FCD"/>
    <w:rsid w:val="00E27BAC"/>
    <w:rsid w:val="27613A4F"/>
    <w:rsid w:val="4F721D55"/>
    <w:rsid w:val="65D9148D"/>
    <w:rsid w:val="78BD1BD2"/>
    <w:rsid w:val="7FD3C8BF"/>
    <w:rsid w:val="7FEDE4D1"/>
    <w:rsid w:val="B7EF9BC8"/>
    <w:rsid w:val="BDEB0618"/>
    <w:rsid w:val="D6FFFF8E"/>
    <w:rsid w:val="DD5FC8AC"/>
    <w:rsid w:val="DFFDD745"/>
    <w:rsid w:val="F739C448"/>
    <w:rsid w:val="F7FB161A"/>
    <w:rsid w:val="F97F4228"/>
    <w:rsid w:val="FDBBC1C6"/>
    <w:rsid w:val="FF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93</Words>
  <Characters>533</Characters>
  <Lines>4</Lines>
  <Paragraphs>1</Paragraphs>
  <TotalTime>27</TotalTime>
  <ScaleCrop>false</ScaleCrop>
  <LinksUpToDate>false</LinksUpToDate>
  <CharactersWithSpaces>625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2024-12-17T13:11:00Z</dcterms:created>
  <dc:creator>WPS Office</dc:creator>
  <cp:lastModifiedBy>Administrator</cp:lastModifiedBy>
  <dcterms:modified xsi:type="dcterms:W3CDTF">2024-12-20T03:38:58Z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53F0B95660AB44D97DDD64671D1FDE44_43</vt:lpwstr>
  </property>
  <property fmtid="{D5CDD505-2E9C-101B-9397-08002B2CF9AE}" pid="3" name="KSOProductBuildVer">
    <vt:lpwstr>2052-11.8.2.10912</vt:lpwstr>
  </property>
</Properties>
</file>