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黑体" w:eastAsia="黑体"/>
          <w:b/>
          <w:sz w:val="36"/>
          <w:szCs w:val="36"/>
        </w:rPr>
      </w:pPr>
      <w:r>
        <w:rPr>
          <w:rFonts w:hint="eastAsia" w:ascii="黑体" w:eastAsia="黑体"/>
          <w:b/>
          <w:sz w:val="36"/>
          <w:szCs w:val="36"/>
        </w:rPr>
        <w:t>教育技术学</w:t>
      </w:r>
      <w:r>
        <w:rPr>
          <w:rFonts w:hint="eastAsia" w:ascii="黑体" w:eastAsia="黑体"/>
          <w:b/>
          <w:sz w:val="36"/>
          <w:szCs w:val="36"/>
          <w:lang w:val="en-US" w:eastAsia="zh-CN"/>
        </w:rPr>
        <w:t>硕士</w:t>
      </w:r>
      <w:r>
        <w:rPr>
          <w:rFonts w:hint="eastAsia" w:ascii="黑体" w:eastAsia="黑体"/>
          <w:b/>
          <w:sz w:val="36"/>
          <w:szCs w:val="36"/>
        </w:rPr>
        <w:t>学位</w:t>
      </w:r>
      <w:r>
        <w:rPr>
          <w:rFonts w:hint="eastAsia" w:ascii="黑体" w:eastAsia="黑体"/>
          <w:b/>
          <w:sz w:val="36"/>
          <w:szCs w:val="36"/>
          <w:lang w:val="en-US" w:eastAsia="zh-CN"/>
        </w:rPr>
        <w:t>点学位</w:t>
      </w:r>
      <w:r>
        <w:rPr>
          <w:rFonts w:hint="eastAsia" w:ascii="黑体" w:eastAsia="黑体"/>
          <w:b/>
          <w:sz w:val="36"/>
          <w:szCs w:val="36"/>
        </w:rPr>
        <w:t>论文开题安排公告</w:t>
      </w:r>
    </w:p>
    <w:p>
      <w:pPr>
        <w:jc w:val="center"/>
        <w:rPr>
          <w:rFonts w:hint="default" w:ascii="黑体" w:eastAsia="黑体"/>
          <w:b w:val="0"/>
          <w:bCs/>
          <w:sz w:val="28"/>
          <w:szCs w:val="28"/>
          <w:lang w:val="en-US" w:eastAsia="zh-CN"/>
        </w:rPr>
      </w:pPr>
      <w:r>
        <w:rPr>
          <w:rFonts w:hint="eastAsia" w:ascii="黑体" w:eastAsia="黑体"/>
          <w:b w:val="0"/>
          <w:bCs/>
          <w:sz w:val="28"/>
          <w:szCs w:val="28"/>
          <w:lang w:val="en-US" w:eastAsia="zh-CN"/>
        </w:rPr>
        <w:t>第</w:t>
      </w:r>
      <w:r>
        <w:rPr>
          <w:rFonts w:hint="default" w:ascii="黑体" w:eastAsia="黑体"/>
          <w:b w:val="0"/>
          <w:bCs/>
          <w:sz w:val="28"/>
          <w:szCs w:val="28"/>
          <w:lang w:val="en-US" w:eastAsia="zh-CN"/>
        </w:rPr>
        <w:t>1</w:t>
      </w:r>
      <w:r>
        <w:rPr>
          <w:rFonts w:hint="eastAsia" w:ascii="黑体" w:eastAsia="黑体"/>
          <w:b w:val="0"/>
          <w:bCs/>
          <w:sz w:val="28"/>
          <w:szCs w:val="28"/>
          <w:lang w:val="en-US" w:eastAsia="zh-CN"/>
        </w:rPr>
        <w:t>组</w:t>
      </w:r>
    </w:p>
    <w:p>
      <w:pPr>
        <w:jc w:val="left"/>
        <w:rPr>
          <w:sz w:val="28"/>
          <w:szCs w:val="28"/>
        </w:rPr>
      </w:pPr>
      <w:r>
        <w:rPr>
          <w:rFonts w:hint="eastAsia"/>
          <w:sz w:val="28"/>
          <w:szCs w:val="28"/>
        </w:rPr>
        <w:t>一、开题时间：</w:t>
      </w:r>
      <w:r>
        <w:rPr>
          <w:sz w:val="28"/>
          <w:szCs w:val="28"/>
        </w:rPr>
        <w:t>20</w:t>
      </w:r>
      <w:r>
        <w:rPr>
          <w:rFonts w:hint="eastAsia"/>
          <w:sz w:val="28"/>
          <w:szCs w:val="28"/>
        </w:rPr>
        <w:t>2</w:t>
      </w:r>
      <w:r>
        <w:rPr>
          <w:sz w:val="28"/>
          <w:szCs w:val="28"/>
        </w:rPr>
        <w:t>4</w:t>
      </w:r>
      <w:r>
        <w:rPr>
          <w:rFonts w:hint="eastAsia"/>
          <w:sz w:val="28"/>
          <w:szCs w:val="28"/>
        </w:rPr>
        <w:t>年12月</w:t>
      </w:r>
      <w:r>
        <w:rPr>
          <w:rFonts w:hint="eastAsia"/>
          <w:sz w:val="28"/>
          <w:szCs w:val="28"/>
          <w:lang w:val="en-US" w:eastAsia="zh-CN"/>
        </w:rPr>
        <w:t>1</w:t>
      </w:r>
      <w:r>
        <w:rPr>
          <w:rFonts w:hint="eastAsia"/>
          <w:sz w:val="28"/>
          <w:szCs w:val="28"/>
        </w:rPr>
        <w:t>4日上午</w:t>
      </w:r>
      <w:r>
        <w:rPr>
          <w:sz w:val="28"/>
          <w:szCs w:val="28"/>
        </w:rPr>
        <w:t>8</w:t>
      </w:r>
      <w:r>
        <w:rPr>
          <w:rFonts w:hint="eastAsia"/>
          <w:sz w:val="28"/>
          <w:szCs w:val="28"/>
        </w:rPr>
        <w:t>：00</w:t>
      </w:r>
    </w:p>
    <w:p>
      <w:pPr>
        <w:jc w:val="left"/>
        <w:rPr>
          <w:sz w:val="28"/>
          <w:szCs w:val="28"/>
        </w:rPr>
      </w:pPr>
      <w:r>
        <w:rPr>
          <w:rFonts w:hint="eastAsia"/>
          <w:sz w:val="28"/>
          <w:szCs w:val="28"/>
        </w:rPr>
        <w:t>二、开题地点：22-212</w:t>
      </w:r>
      <w:r>
        <w:rPr>
          <w:sz w:val="28"/>
          <w:szCs w:val="28"/>
        </w:rPr>
        <w:t xml:space="preserve">      </w:t>
      </w:r>
    </w:p>
    <w:p>
      <w:pPr>
        <w:jc w:val="left"/>
        <w:rPr>
          <w:sz w:val="28"/>
          <w:szCs w:val="28"/>
        </w:rPr>
      </w:pPr>
      <w:r>
        <w:rPr>
          <w:rFonts w:hint="eastAsia"/>
          <w:sz w:val="28"/>
          <w:szCs w:val="28"/>
        </w:rPr>
        <w:t>三、开题组长：梅晓勇</w:t>
      </w:r>
    </w:p>
    <w:p>
      <w:pPr>
        <w:jc w:val="left"/>
        <w:rPr>
          <w:sz w:val="28"/>
          <w:szCs w:val="28"/>
        </w:rPr>
      </w:pPr>
      <w:r>
        <w:rPr>
          <w:rFonts w:hint="eastAsia"/>
          <w:sz w:val="28"/>
          <w:szCs w:val="28"/>
        </w:rPr>
        <w:t>四、开题专家：李笑樱</w:t>
      </w:r>
      <w:r>
        <w:rPr>
          <w:rFonts w:hint="eastAsia"/>
          <w:sz w:val="28"/>
          <w:szCs w:val="28"/>
          <w:lang w:eastAsia="zh-CN"/>
        </w:rPr>
        <w:t>、</w:t>
      </w:r>
      <w:r>
        <w:rPr>
          <w:rFonts w:hint="eastAsia"/>
          <w:sz w:val="28"/>
          <w:szCs w:val="28"/>
        </w:rPr>
        <w:t xml:space="preserve">张明焱 </w:t>
      </w:r>
    </w:p>
    <w:p>
      <w:pPr>
        <w:jc w:val="left"/>
        <w:rPr>
          <w:sz w:val="28"/>
          <w:szCs w:val="28"/>
        </w:rPr>
      </w:pPr>
      <w:r>
        <w:rPr>
          <w:rFonts w:hint="eastAsia"/>
          <w:sz w:val="28"/>
          <w:szCs w:val="28"/>
          <w:lang w:val="en-US" w:eastAsia="zh-CN"/>
        </w:rPr>
        <w:t>五</w:t>
      </w:r>
      <w:r>
        <w:rPr>
          <w:rFonts w:hint="eastAsia"/>
          <w:sz w:val="28"/>
          <w:szCs w:val="28"/>
        </w:rPr>
        <w:t>、开题记录秘书：邵丽娟</w:t>
      </w:r>
    </w:p>
    <w:p>
      <w:pPr>
        <w:jc w:val="left"/>
        <w:rPr>
          <w:sz w:val="28"/>
          <w:szCs w:val="28"/>
        </w:rPr>
      </w:pPr>
      <w:r>
        <w:rPr>
          <w:rFonts w:hint="eastAsia"/>
          <w:sz w:val="28"/>
          <w:szCs w:val="28"/>
          <w:lang w:val="en-US" w:eastAsia="zh-CN"/>
        </w:rPr>
        <w:t>六</w:t>
      </w:r>
      <w:r>
        <w:rPr>
          <w:rFonts w:hint="eastAsia"/>
          <w:sz w:val="28"/>
          <w:szCs w:val="28"/>
        </w:rPr>
        <w:t>、参加开题研究生：</w:t>
      </w:r>
    </w:p>
    <w:tbl>
      <w:tblPr>
        <w:tblStyle w:val="3"/>
        <w:tblW w:w="9305" w:type="dxa"/>
        <w:tblInd w:w="-465" w:type="dxa"/>
        <w:tblLayout w:type="fixed"/>
        <w:tblCellMar>
          <w:top w:w="0" w:type="dxa"/>
          <w:left w:w="108" w:type="dxa"/>
          <w:bottom w:w="0" w:type="dxa"/>
          <w:right w:w="108" w:type="dxa"/>
        </w:tblCellMar>
      </w:tblPr>
      <w:tblGrid>
        <w:gridCol w:w="768"/>
        <w:gridCol w:w="2052"/>
        <w:gridCol w:w="1176"/>
        <w:gridCol w:w="1272"/>
        <w:gridCol w:w="1284"/>
        <w:gridCol w:w="2753"/>
      </w:tblGrid>
      <w:tr>
        <w:tblPrEx>
          <w:tblCellMar>
            <w:top w:w="0" w:type="dxa"/>
            <w:left w:w="108" w:type="dxa"/>
            <w:bottom w:w="0" w:type="dxa"/>
            <w:right w:w="108" w:type="dxa"/>
          </w:tblCellMar>
        </w:tblPrEx>
        <w:trPr>
          <w:trHeight w:val="509"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205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2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27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634"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202320501004</w:t>
            </w:r>
          </w:p>
          <w:p>
            <w:pPr>
              <w:widowControl/>
              <w:jc w:val="center"/>
              <w:rPr>
                <w:rFonts w:hint="eastAsia" w:ascii="宋体" w:hAnsi="宋体" w:cs="宋体"/>
                <w:kern w:val="0"/>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王慧倩</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夏洪文</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基于移动学习环境的小学生认知负荷调控策略研究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202320500965</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任艳春</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夏洪文</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VR技术融入小学科学教学对学生课堂参与度影响的实证研究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highlight w:val="yellow"/>
              </w:rPr>
            </w:pPr>
            <w:r>
              <w:rPr>
                <w:rFonts w:hint="eastAsia" w:ascii="宋体" w:hAnsi="宋体" w:cs="宋体"/>
                <w:kern w:val="0"/>
                <w:sz w:val="24"/>
              </w:rPr>
              <w:t>3</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202320500968</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黄晶</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黄立新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不同知识类型的AR记忆宫殿对大学生学习效果的影响研究</w:t>
            </w:r>
          </w:p>
        </w:tc>
      </w:tr>
      <w:tr>
        <w:tblPrEx>
          <w:tblCellMar>
            <w:top w:w="0" w:type="dxa"/>
            <w:left w:w="108" w:type="dxa"/>
            <w:bottom w:w="0" w:type="dxa"/>
            <w:right w:w="108" w:type="dxa"/>
          </w:tblCellMar>
        </w:tblPrEx>
        <w:trPr>
          <w:trHeight w:val="1257"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202320500997</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虞上奔</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张立新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xml:space="preserve">课堂问答过程的公平性问题与人机协同解决对策研究       </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20232050096</w:t>
            </w:r>
            <w:r>
              <w:rPr>
                <w:rFonts w:hint="eastAsia" w:ascii="宋体" w:hAnsi="宋体" w:cs="宋体"/>
                <w:kern w:val="0"/>
                <w:sz w:val="24"/>
              </w:rPr>
              <w:t>4</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徐倩</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张立新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生成式人工智能赋能“生问课堂”策略设计与应用研究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202320500972</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李颖欣</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张立新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数智苏格拉底支持的高校分享式教学活动实施效果及影响因素研究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202320500971</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胡晓娜</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张家华</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基于S-ACIG深度学习模型的结对编程教学模式设计与应用研究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202320500976</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章佳豪</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张家华</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基于情绪线索的教育智能体对大学生</w:t>
            </w:r>
          </w:p>
          <w:p>
            <w:pPr>
              <w:widowControl/>
              <w:jc w:val="center"/>
              <w:rPr>
                <w:rFonts w:hint="eastAsia" w:ascii="宋体" w:hAnsi="宋体" w:cs="宋体"/>
                <w:kern w:val="0"/>
                <w:sz w:val="24"/>
              </w:rPr>
            </w:pPr>
            <w:r>
              <w:rPr>
                <w:rFonts w:hint="eastAsia" w:ascii="宋体" w:hAnsi="宋体" w:cs="宋体"/>
                <w:kern w:val="0"/>
                <w:sz w:val="24"/>
              </w:rPr>
              <w:t>在线学习影响的实践研究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202320500977</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杨静静</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阮高峰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行动者网络理论视角下名师网络工作室助力教师专业发展的影响因素与作用机制研究——以浙江省名师网络工作室项目为例</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202320500995</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陈卓</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阮高峰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xml:space="preserve">浙江省中小学教师数字素养现状及影响因素研究 </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ascii="宋体" w:hAnsi="宋体" w:cs="宋体"/>
                <w:kern w:val="0"/>
                <w:sz w:val="24"/>
              </w:rPr>
              <w:t>202320500963</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陈乐乐</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管珏琪</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AIGC支持下大学生设计类问题解决模式的构建与应用</w:t>
            </w:r>
          </w:p>
        </w:tc>
      </w:tr>
    </w:tbl>
    <w:p>
      <w:pPr>
        <w:spacing w:after="156" w:afterLines="50"/>
        <w:jc w:val="center"/>
        <w:rPr>
          <w:rFonts w:hint="eastAsia" w:ascii="黑体" w:eastAsia="黑体"/>
          <w:b/>
          <w:sz w:val="36"/>
          <w:szCs w:val="36"/>
        </w:rPr>
      </w:pPr>
    </w:p>
    <w:p>
      <w:pPr>
        <w:spacing w:after="156" w:afterLines="50"/>
        <w:jc w:val="center"/>
        <w:rPr>
          <w:rFonts w:hint="eastAsia" w:ascii="黑体" w:eastAsia="黑体"/>
          <w:b/>
          <w:sz w:val="36"/>
          <w:szCs w:val="36"/>
        </w:rPr>
      </w:pPr>
    </w:p>
    <w:p>
      <w:pPr>
        <w:spacing w:after="156" w:afterLines="50"/>
        <w:ind w:firstLine="723" w:firstLineChars="200"/>
        <w:jc w:val="both"/>
        <w:rPr>
          <w:rFonts w:ascii="黑体" w:eastAsia="黑体"/>
          <w:b/>
          <w:sz w:val="36"/>
          <w:szCs w:val="36"/>
        </w:rPr>
      </w:pPr>
      <w:r>
        <w:rPr>
          <w:rFonts w:hint="eastAsia" w:ascii="黑体" w:eastAsia="黑体"/>
          <w:b/>
          <w:sz w:val="36"/>
          <w:szCs w:val="36"/>
        </w:rPr>
        <w:t>教育技术学</w:t>
      </w:r>
      <w:r>
        <w:rPr>
          <w:rFonts w:hint="eastAsia" w:ascii="黑体" w:eastAsia="黑体"/>
          <w:b/>
          <w:sz w:val="36"/>
          <w:szCs w:val="36"/>
          <w:lang w:val="en-US" w:eastAsia="zh-CN"/>
        </w:rPr>
        <w:t>硕士</w:t>
      </w:r>
      <w:r>
        <w:rPr>
          <w:rFonts w:hint="eastAsia" w:ascii="黑体" w:eastAsia="黑体"/>
          <w:b/>
          <w:sz w:val="36"/>
          <w:szCs w:val="36"/>
        </w:rPr>
        <w:t>学位</w:t>
      </w:r>
      <w:r>
        <w:rPr>
          <w:rFonts w:hint="eastAsia" w:ascii="黑体" w:eastAsia="黑体"/>
          <w:b/>
          <w:sz w:val="36"/>
          <w:szCs w:val="36"/>
          <w:lang w:val="en-US" w:eastAsia="zh-CN"/>
        </w:rPr>
        <w:t>点学位</w:t>
      </w:r>
      <w:r>
        <w:rPr>
          <w:rFonts w:hint="eastAsia" w:ascii="黑体" w:eastAsia="黑体"/>
          <w:b/>
          <w:sz w:val="36"/>
          <w:szCs w:val="36"/>
        </w:rPr>
        <w:t>论文开题安排公告</w:t>
      </w:r>
    </w:p>
    <w:p>
      <w:pPr>
        <w:jc w:val="center"/>
        <w:rPr>
          <w:rFonts w:hint="default" w:ascii="黑体" w:eastAsia="黑体"/>
          <w:b w:val="0"/>
          <w:bCs/>
          <w:sz w:val="28"/>
          <w:szCs w:val="28"/>
          <w:lang w:val="en-US" w:eastAsia="zh-CN"/>
        </w:rPr>
      </w:pPr>
      <w:r>
        <w:rPr>
          <w:rFonts w:hint="eastAsia" w:ascii="黑体" w:eastAsia="黑体"/>
          <w:b w:val="0"/>
          <w:bCs/>
          <w:sz w:val="28"/>
          <w:szCs w:val="28"/>
          <w:lang w:val="en-US" w:eastAsia="zh-CN"/>
        </w:rPr>
        <w:t>第</w:t>
      </w:r>
      <w:r>
        <w:rPr>
          <w:rFonts w:hint="default" w:ascii="黑体" w:eastAsia="黑体"/>
          <w:b w:val="0"/>
          <w:bCs/>
          <w:sz w:val="28"/>
          <w:szCs w:val="28"/>
          <w:lang w:val="en-US" w:eastAsia="zh-CN"/>
        </w:rPr>
        <w:t>2</w:t>
      </w:r>
      <w:r>
        <w:rPr>
          <w:rFonts w:hint="eastAsia" w:ascii="黑体" w:eastAsia="黑体"/>
          <w:b w:val="0"/>
          <w:bCs/>
          <w:sz w:val="28"/>
          <w:szCs w:val="28"/>
          <w:lang w:val="en-US" w:eastAsia="zh-CN"/>
        </w:rPr>
        <w:t>组</w:t>
      </w:r>
    </w:p>
    <w:p>
      <w:pPr>
        <w:jc w:val="left"/>
        <w:rPr>
          <w:rFonts w:hint="default" w:eastAsia="宋体"/>
          <w:sz w:val="28"/>
          <w:szCs w:val="28"/>
          <w:lang w:val="en-US" w:eastAsia="zh-CN"/>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lang w:val="en-US" w:eastAsia="zh-CN"/>
        </w:rPr>
        <w:t>2</w:t>
      </w:r>
      <w:r>
        <w:rPr>
          <w:rFonts w:hint="default"/>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14</w:t>
      </w:r>
      <w:r>
        <w:rPr>
          <w:rFonts w:hint="eastAsia"/>
          <w:sz w:val="28"/>
          <w:szCs w:val="28"/>
        </w:rPr>
        <w:t>日</w:t>
      </w:r>
      <w:r>
        <w:rPr>
          <w:rFonts w:hint="eastAsia"/>
          <w:sz w:val="28"/>
          <w:szCs w:val="28"/>
          <w:lang w:val="en-US" w:eastAsia="zh-CN"/>
        </w:rPr>
        <w:t>上午</w:t>
      </w:r>
      <w:r>
        <w:rPr>
          <w:rFonts w:hint="default"/>
          <w:sz w:val="28"/>
          <w:szCs w:val="28"/>
          <w:lang w:val="en-US" w:eastAsia="zh-CN"/>
        </w:rPr>
        <w:t>8</w:t>
      </w:r>
      <w:r>
        <w:rPr>
          <w:rFonts w:hint="eastAsia"/>
          <w:sz w:val="28"/>
          <w:szCs w:val="28"/>
          <w:lang w:val="en-US" w:eastAsia="zh-CN"/>
        </w:rPr>
        <w:t>：00</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22-214</w:t>
      </w:r>
      <w:r>
        <w:rPr>
          <w:sz w:val="28"/>
          <w:szCs w:val="28"/>
        </w:rPr>
        <w:t xml:space="preserve">        </w:t>
      </w:r>
    </w:p>
    <w:p>
      <w:pPr>
        <w:jc w:val="left"/>
        <w:rPr>
          <w:rFonts w:hint="eastAsia"/>
          <w:sz w:val="28"/>
          <w:szCs w:val="28"/>
          <w:lang w:val="en-US" w:eastAsia="zh-CN"/>
        </w:rPr>
      </w:pPr>
      <w:r>
        <w:rPr>
          <w:rFonts w:hint="eastAsia"/>
          <w:sz w:val="28"/>
          <w:szCs w:val="28"/>
          <w:lang w:val="en-US" w:eastAsia="zh-CN"/>
        </w:rPr>
        <w:t>三、开题</w:t>
      </w:r>
      <w:r>
        <w:rPr>
          <w:rFonts w:hint="eastAsia"/>
          <w:sz w:val="28"/>
          <w:szCs w:val="28"/>
        </w:rPr>
        <w:t>组长</w:t>
      </w:r>
      <w:r>
        <w:rPr>
          <w:rFonts w:hint="eastAsia"/>
          <w:sz w:val="28"/>
          <w:szCs w:val="28"/>
          <w:lang w:eastAsia="zh-CN"/>
        </w:rPr>
        <w:t>：</w:t>
      </w:r>
      <w:r>
        <w:rPr>
          <w:rFonts w:hint="eastAsia"/>
          <w:sz w:val="28"/>
          <w:szCs w:val="28"/>
          <w:lang w:val="en-US" w:eastAsia="zh-CN"/>
        </w:rPr>
        <w:t xml:space="preserve">张家华    </w:t>
      </w:r>
    </w:p>
    <w:p>
      <w:pPr>
        <w:jc w:val="left"/>
        <w:rPr>
          <w:rFonts w:hint="default"/>
          <w:sz w:val="28"/>
          <w:szCs w:val="28"/>
          <w:lang w:val="en-US" w:eastAsia="zh-CN"/>
        </w:rPr>
      </w:pPr>
      <w:r>
        <w:rPr>
          <w:rFonts w:hint="eastAsia"/>
          <w:sz w:val="28"/>
          <w:szCs w:val="28"/>
          <w:lang w:val="en-US" w:eastAsia="zh-CN"/>
        </w:rPr>
        <w:t>四、开题专家：逯行、吴雪梅</w:t>
      </w:r>
    </w:p>
    <w:p>
      <w:pPr>
        <w:jc w:val="left"/>
        <w:rPr>
          <w:rFonts w:hint="default" w:eastAsia="宋体"/>
          <w:sz w:val="28"/>
          <w:szCs w:val="28"/>
          <w:lang w:val="en-US" w:eastAsia="zh-CN"/>
        </w:rPr>
      </w:pPr>
      <w:r>
        <w:rPr>
          <w:rFonts w:hint="eastAsia"/>
          <w:sz w:val="28"/>
          <w:szCs w:val="28"/>
          <w:lang w:val="en-US" w:eastAsia="zh-CN"/>
        </w:rPr>
        <w:t>五、</w:t>
      </w:r>
      <w:r>
        <w:rPr>
          <w:rFonts w:hint="eastAsia"/>
          <w:sz w:val="28"/>
          <w:szCs w:val="28"/>
        </w:rPr>
        <w:t>开题记录秘书：</w:t>
      </w:r>
      <w:r>
        <w:rPr>
          <w:rFonts w:hint="eastAsia"/>
          <w:sz w:val="28"/>
          <w:szCs w:val="28"/>
          <w:lang w:val="en-US" w:eastAsia="zh-CN"/>
        </w:rPr>
        <w:t>邓小娇</w:t>
      </w:r>
    </w:p>
    <w:p>
      <w:pPr>
        <w:jc w:val="left"/>
        <w:rPr>
          <w:sz w:val="28"/>
          <w:szCs w:val="28"/>
        </w:rPr>
      </w:pPr>
      <w:r>
        <w:rPr>
          <w:rFonts w:hint="eastAsia"/>
          <w:sz w:val="28"/>
          <w:szCs w:val="28"/>
          <w:lang w:val="en-US" w:eastAsia="zh-CN"/>
        </w:rPr>
        <w:t>六、参加开题研究生</w:t>
      </w:r>
      <w:r>
        <w:rPr>
          <w:rFonts w:hint="eastAsia"/>
          <w:sz w:val="28"/>
          <w:szCs w:val="28"/>
        </w:rPr>
        <w:t>：</w:t>
      </w:r>
    </w:p>
    <w:tbl>
      <w:tblPr>
        <w:tblStyle w:val="3"/>
        <w:tblW w:w="9305" w:type="dxa"/>
        <w:jc w:val="center"/>
        <w:tblLayout w:type="fixed"/>
        <w:tblCellMar>
          <w:top w:w="0" w:type="dxa"/>
          <w:left w:w="108" w:type="dxa"/>
          <w:bottom w:w="0" w:type="dxa"/>
          <w:right w:w="108" w:type="dxa"/>
        </w:tblCellMar>
      </w:tblPr>
      <w:tblGrid>
        <w:gridCol w:w="768"/>
        <w:gridCol w:w="2052"/>
        <w:gridCol w:w="1176"/>
        <w:gridCol w:w="1272"/>
        <w:gridCol w:w="1284"/>
        <w:gridCol w:w="2753"/>
      </w:tblGrid>
      <w:tr>
        <w:tblPrEx>
          <w:tblCellMar>
            <w:top w:w="0" w:type="dxa"/>
            <w:left w:w="108" w:type="dxa"/>
            <w:bottom w:w="0" w:type="dxa"/>
            <w:right w:w="108" w:type="dxa"/>
          </w:tblCellMar>
        </w:tblPrEx>
        <w:trPr>
          <w:trHeight w:val="50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205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学号</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姓名</w:t>
            </w:r>
          </w:p>
        </w:tc>
        <w:tc>
          <w:tcPr>
            <w:tcW w:w="12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专业</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导师</w:t>
            </w:r>
          </w:p>
        </w:tc>
        <w:tc>
          <w:tcPr>
            <w:tcW w:w="27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论文题目</w:t>
            </w:r>
          </w:p>
        </w:tc>
      </w:tr>
      <w:tr>
        <w:tblPrEx>
          <w:tblCellMar>
            <w:top w:w="0" w:type="dxa"/>
            <w:left w:w="108" w:type="dxa"/>
            <w:bottom w:w="0" w:type="dxa"/>
            <w:right w:w="108" w:type="dxa"/>
          </w:tblCellMar>
        </w:tblPrEx>
        <w:trPr>
          <w:trHeight w:val="63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202320500962</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朱月</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李笑樱</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面向师范生跨学科教学设计能力培养的智能启发式教学研究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202320500966</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鲁昱艳</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李笑樱</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AIGC赋能复杂问题解决情境下的学业韧性提升路径研究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yellow"/>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202320500989</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占敏君</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韩中美</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Style w:val="6"/>
                <w:rFonts w:hint="eastAsia" w:ascii="宋体" w:hAnsi="宋体" w:eastAsia="宋体" w:cs="宋体"/>
                <w:color w:val="000000" w:themeColor="text1"/>
                <w:sz w:val="21"/>
                <w:szCs w:val="21"/>
                <w:lang w:val="en-US" w:eastAsia="zh-CN" w:bidi="ar"/>
                <w14:textFill>
                  <w14:solidFill>
                    <w14:schemeClr w14:val="tx1"/>
                  </w14:solidFill>
                </w14:textFill>
              </w:rPr>
              <w:t>协作学习中学习者反事实思维的脑认知响应与情绪差异分析及实证应用</w:t>
            </w:r>
          </w:p>
        </w:tc>
      </w:tr>
      <w:tr>
        <w:tblPrEx>
          <w:tblCellMar>
            <w:top w:w="0" w:type="dxa"/>
            <w:left w:w="108" w:type="dxa"/>
            <w:bottom w:w="0" w:type="dxa"/>
            <w:right w:w="108" w:type="dxa"/>
          </w:tblCellMar>
        </w:tblPrEx>
        <w:trPr>
          <w:trHeight w:val="125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202320500969</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朱宣彦</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杜华</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中小学校长数字化领导力模型建构及应用研究——基于浙江省M县的调查</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202320501002</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杨路遥</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杜华</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中小学教师技术焦虑测评工具设计及应用研究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202320500975</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刘荣策</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王良辉</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基于SEM和fsQCA方法的大学生人工智能素养影响因素研究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202320500984</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胡豪南</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王良辉</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支持编程问题解决过程中自我调节的大模型智能体设计与实证研究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202320500970</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周晓凤</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蓝敏</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共享调节理论视角下生成式人工智能在小组协作中的应用研究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202320501003</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柳海霞</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蓝敏</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基于可视化评估工具的教师数字素养差异性研究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202320500988</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黄林敏</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毛刚</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Style w:val="6"/>
                <w:rFonts w:hint="eastAsia" w:ascii="宋体" w:hAnsi="宋体" w:eastAsia="宋体" w:cs="宋体"/>
                <w:color w:val="000000" w:themeColor="text1"/>
                <w:sz w:val="24"/>
                <w:szCs w:val="24"/>
                <w:lang w:val="en-US" w:eastAsia="zh-CN" w:bidi="ar"/>
                <w14:textFill>
                  <w14:solidFill>
                    <w14:schemeClr w14:val="tx1"/>
                  </w14:solidFill>
                </w14:textFill>
              </w:rPr>
              <w:t>生成式人工智能对师范生数字教学资源设计能力的影响研究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2022205000963</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马婷燕</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毛刚</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6"/>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基于人机协同的课堂教学分析框架建构及应用研究</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sz w:val="28"/>
          <w:szCs w:val="28"/>
          <w:lang w:val="en-US" w:eastAsia="zh-CN"/>
        </w:rPr>
      </w:pPr>
    </w:p>
    <w:p>
      <w:pPr>
        <w:spacing w:after="156" w:afterLines="50"/>
        <w:jc w:val="center"/>
        <w:rPr>
          <w:rFonts w:ascii="黑体" w:eastAsia="黑体"/>
          <w:b/>
          <w:sz w:val="36"/>
          <w:szCs w:val="36"/>
        </w:rPr>
      </w:pPr>
      <w:r>
        <w:rPr>
          <w:rFonts w:hint="eastAsia" w:ascii="黑体" w:eastAsia="黑体"/>
          <w:b/>
          <w:sz w:val="36"/>
          <w:szCs w:val="36"/>
        </w:rPr>
        <w:t>教育技术学</w:t>
      </w:r>
      <w:r>
        <w:rPr>
          <w:rFonts w:hint="eastAsia" w:ascii="黑体" w:eastAsia="黑体"/>
          <w:b/>
          <w:sz w:val="36"/>
          <w:szCs w:val="36"/>
          <w:lang w:val="en-US" w:eastAsia="zh-CN"/>
        </w:rPr>
        <w:t>硕士</w:t>
      </w:r>
      <w:r>
        <w:rPr>
          <w:rFonts w:hint="eastAsia" w:ascii="黑体" w:eastAsia="黑体"/>
          <w:b/>
          <w:sz w:val="36"/>
          <w:szCs w:val="36"/>
        </w:rPr>
        <w:t>学位</w:t>
      </w:r>
      <w:r>
        <w:rPr>
          <w:rFonts w:hint="eastAsia" w:ascii="黑体" w:eastAsia="黑体"/>
          <w:b/>
          <w:sz w:val="36"/>
          <w:szCs w:val="36"/>
          <w:lang w:val="en-US" w:eastAsia="zh-CN"/>
        </w:rPr>
        <w:t>点学位</w:t>
      </w:r>
      <w:r>
        <w:rPr>
          <w:rFonts w:hint="eastAsia" w:ascii="黑体" w:eastAsia="黑体"/>
          <w:b/>
          <w:sz w:val="36"/>
          <w:szCs w:val="36"/>
        </w:rPr>
        <w:t>论文开题安排公告</w:t>
      </w:r>
    </w:p>
    <w:p>
      <w:pPr>
        <w:jc w:val="center"/>
        <w:rPr>
          <w:rFonts w:hint="default" w:ascii="黑体" w:eastAsia="黑体"/>
          <w:b w:val="0"/>
          <w:bCs/>
          <w:sz w:val="28"/>
          <w:szCs w:val="28"/>
          <w:lang w:val="en-US" w:eastAsia="zh-CN"/>
        </w:rPr>
      </w:pPr>
      <w:r>
        <w:rPr>
          <w:rFonts w:hint="eastAsia" w:ascii="黑体" w:eastAsia="黑体"/>
          <w:b w:val="0"/>
          <w:bCs/>
          <w:sz w:val="28"/>
          <w:szCs w:val="28"/>
          <w:lang w:val="en-US" w:eastAsia="zh-CN"/>
        </w:rPr>
        <w:t>第</w:t>
      </w:r>
      <w:r>
        <w:rPr>
          <w:rFonts w:hint="default" w:ascii="黑体" w:eastAsia="黑体"/>
          <w:b w:val="0"/>
          <w:bCs/>
          <w:sz w:val="28"/>
          <w:szCs w:val="28"/>
          <w:lang w:val="en-US" w:eastAsia="zh-CN"/>
        </w:rPr>
        <w:t>3</w:t>
      </w:r>
      <w:r>
        <w:rPr>
          <w:rFonts w:hint="eastAsia" w:ascii="黑体" w:eastAsia="黑体"/>
          <w:b w:val="0"/>
          <w:bCs/>
          <w:sz w:val="28"/>
          <w:szCs w:val="28"/>
          <w:lang w:val="en-US" w:eastAsia="zh-CN"/>
        </w:rPr>
        <w:t>组</w:t>
      </w:r>
    </w:p>
    <w:p>
      <w:pPr>
        <w:jc w:val="left"/>
        <w:rPr>
          <w:rFonts w:hint="default" w:eastAsia="宋体"/>
          <w:sz w:val="28"/>
          <w:szCs w:val="28"/>
          <w:lang w:val="en-US" w:eastAsia="zh-CN"/>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lang w:val="en-US" w:eastAsia="zh-CN"/>
        </w:rPr>
        <w:t>2</w:t>
      </w:r>
      <w:r>
        <w:rPr>
          <w:rFonts w:hint="default"/>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14</w:t>
      </w:r>
      <w:r>
        <w:rPr>
          <w:rFonts w:hint="eastAsia"/>
          <w:sz w:val="28"/>
          <w:szCs w:val="28"/>
        </w:rPr>
        <w:t>日</w:t>
      </w:r>
      <w:r>
        <w:rPr>
          <w:rFonts w:hint="eastAsia"/>
          <w:sz w:val="28"/>
          <w:szCs w:val="28"/>
          <w:lang w:val="en-US" w:eastAsia="zh-CN"/>
        </w:rPr>
        <w:t>上午</w:t>
      </w:r>
      <w:r>
        <w:rPr>
          <w:rFonts w:hint="default"/>
          <w:sz w:val="28"/>
          <w:szCs w:val="28"/>
          <w:lang w:val="en-US" w:eastAsia="zh-CN"/>
        </w:rPr>
        <w:t>8</w:t>
      </w:r>
      <w:r>
        <w:rPr>
          <w:rFonts w:hint="eastAsia"/>
          <w:sz w:val="28"/>
          <w:szCs w:val="28"/>
          <w:lang w:val="en-US" w:eastAsia="zh-CN"/>
        </w:rPr>
        <w:t>：00</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22-216</w:t>
      </w:r>
      <w:r>
        <w:rPr>
          <w:sz w:val="28"/>
          <w:szCs w:val="28"/>
        </w:rPr>
        <w:t xml:space="preserve">        </w:t>
      </w:r>
    </w:p>
    <w:p>
      <w:pPr>
        <w:jc w:val="left"/>
        <w:rPr>
          <w:rFonts w:hint="eastAsia"/>
          <w:sz w:val="28"/>
          <w:szCs w:val="28"/>
          <w:lang w:val="en-US" w:eastAsia="zh-CN"/>
        </w:rPr>
      </w:pPr>
      <w:r>
        <w:rPr>
          <w:rFonts w:hint="eastAsia"/>
          <w:sz w:val="28"/>
          <w:szCs w:val="28"/>
          <w:lang w:val="en-US" w:eastAsia="zh-CN"/>
        </w:rPr>
        <w:t>三、开题</w:t>
      </w:r>
      <w:r>
        <w:rPr>
          <w:rFonts w:hint="eastAsia"/>
          <w:sz w:val="28"/>
          <w:szCs w:val="28"/>
        </w:rPr>
        <w:t>组长</w:t>
      </w:r>
      <w:r>
        <w:rPr>
          <w:rFonts w:hint="eastAsia"/>
          <w:sz w:val="28"/>
          <w:szCs w:val="28"/>
          <w:lang w:eastAsia="zh-CN"/>
        </w:rPr>
        <w:t>：</w:t>
      </w:r>
      <w:r>
        <w:rPr>
          <w:rFonts w:hint="eastAsia"/>
          <w:sz w:val="28"/>
          <w:szCs w:val="28"/>
          <w:lang w:val="en-US" w:eastAsia="zh-CN"/>
        </w:rPr>
        <w:t xml:space="preserve">夏洪文    </w:t>
      </w:r>
    </w:p>
    <w:p>
      <w:pPr>
        <w:jc w:val="left"/>
        <w:rPr>
          <w:rFonts w:hint="default"/>
          <w:sz w:val="28"/>
          <w:szCs w:val="28"/>
          <w:lang w:val="en-US" w:eastAsia="zh-CN"/>
        </w:rPr>
      </w:pPr>
      <w:r>
        <w:rPr>
          <w:rFonts w:hint="eastAsia"/>
          <w:sz w:val="28"/>
          <w:szCs w:val="28"/>
          <w:lang w:val="en-US" w:eastAsia="zh-CN"/>
        </w:rPr>
        <w:t>四、开题专家：何文涛、王希哲、段超</w:t>
      </w:r>
    </w:p>
    <w:p>
      <w:pPr>
        <w:jc w:val="left"/>
        <w:rPr>
          <w:rFonts w:hint="eastAsia" w:eastAsia="宋体"/>
          <w:sz w:val="28"/>
          <w:szCs w:val="28"/>
          <w:lang w:val="en-US" w:eastAsia="zh-CN"/>
        </w:rPr>
      </w:pPr>
      <w:r>
        <w:rPr>
          <w:rFonts w:hint="eastAsia"/>
          <w:sz w:val="28"/>
          <w:szCs w:val="28"/>
          <w:lang w:val="en-US" w:eastAsia="zh-CN"/>
        </w:rPr>
        <w:t>五、开题</w:t>
      </w:r>
      <w:r>
        <w:rPr>
          <w:rFonts w:hint="eastAsia"/>
          <w:sz w:val="28"/>
          <w:szCs w:val="28"/>
        </w:rPr>
        <w:t>记录秘书：</w:t>
      </w:r>
      <w:r>
        <w:rPr>
          <w:rFonts w:hint="eastAsia"/>
          <w:sz w:val="28"/>
          <w:szCs w:val="28"/>
          <w:lang w:val="en-US" w:eastAsia="zh-CN"/>
        </w:rPr>
        <w:t>石俊一</w:t>
      </w:r>
    </w:p>
    <w:p>
      <w:pPr>
        <w:jc w:val="left"/>
        <w:rPr>
          <w:sz w:val="28"/>
          <w:szCs w:val="28"/>
        </w:rPr>
      </w:pPr>
      <w:r>
        <w:rPr>
          <w:rFonts w:hint="eastAsia"/>
          <w:sz w:val="28"/>
          <w:szCs w:val="28"/>
          <w:lang w:val="en-US" w:eastAsia="zh-CN"/>
        </w:rPr>
        <w:t>六、参加开题研究生</w:t>
      </w:r>
      <w:r>
        <w:rPr>
          <w:rFonts w:hint="eastAsia"/>
          <w:sz w:val="28"/>
          <w:szCs w:val="28"/>
        </w:rPr>
        <w:t>：</w:t>
      </w:r>
    </w:p>
    <w:tbl>
      <w:tblPr>
        <w:tblStyle w:val="3"/>
        <w:tblW w:w="9305" w:type="dxa"/>
        <w:jc w:val="center"/>
        <w:tblLayout w:type="fixed"/>
        <w:tblCellMar>
          <w:top w:w="0" w:type="dxa"/>
          <w:left w:w="108" w:type="dxa"/>
          <w:bottom w:w="0" w:type="dxa"/>
          <w:right w:w="108" w:type="dxa"/>
        </w:tblCellMar>
      </w:tblPr>
      <w:tblGrid>
        <w:gridCol w:w="768"/>
        <w:gridCol w:w="2052"/>
        <w:gridCol w:w="1176"/>
        <w:gridCol w:w="1272"/>
        <w:gridCol w:w="1284"/>
        <w:gridCol w:w="2753"/>
      </w:tblGrid>
      <w:tr>
        <w:tblPrEx>
          <w:tblCellMar>
            <w:top w:w="0" w:type="dxa"/>
            <w:left w:w="108" w:type="dxa"/>
            <w:bottom w:w="0" w:type="dxa"/>
            <w:right w:w="108" w:type="dxa"/>
          </w:tblCellMar>
        </w:tblPrEx>
        <w:trPr>
          <w:trHeight w:val="50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0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27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7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63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202320500982</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卢凌诺</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黄琼浩</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协作学习中面向调节学习能力提升的大模型智能体设计与实证研究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202320500990</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薛宇</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梅晓勇</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在线协作学习中学习者会话的共情分析及应用研究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yellow"/>
                <w:lang w:eastAsia="zh-CN"/>
              </w:rPr>
            </w:pPr>
            <w:r>
              <w:rPr>
                <w:rFonts w:hint="eastAsia" w:ascii="宋体" w:hAnsi="宋体" w:eastAsia="宋体" w:cs="宋体"/>
                <w:i w:val="0"/>
                <w:iCs w:val="0"/>
                <w:color w:val="000000"/>
                <w:kern w:val="0"/>
                <w:sz w:val="24"/>
                <w:szCs w:val="24"/>
                <w:u w:val="none"/>
                <w:lang w:val="en-US" w:eastAsia="zh-CN" w:bidi="ar"/>
              </w:rPr>
              <w:t>3</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202320500991</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罗伊</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梅晓勇</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动态摘要技术支持下大学生英语阅读高阶思维能力培养研究</w:t>
            </w:r>
          </w:p>
        </w:tc>
      </w:tr>
      <w:tr>
        <w:tblPrEx>
          <w:tblCellMar>
            <w:top w:w="0" w:type="dxa"/>
            <w:left w:w="108" w:type="dxa"/>
            <w:bottom w:w="0" w:type="dxa"/>
            <w:right w:w="108" w:type="dxa"/>
          </w:tblCellMar>
        </w:tblPrEx>
        <w:trPr>
          <w:trHeight w:val="125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4</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202320501000</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唐冲</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梅晓勇</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基于多模态融合的职前与在职教师课堂教学行为对比研究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5</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202320500983</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娄以恒</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黄昌勤</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大模型智能体支持下基于自我评估的深度写作学习研究与实践</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202320500967</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刘增强</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李明</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基于深度学习的课堂教学交互视阈下师生行为分析与策略研究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202320500973</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程雨康</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李明</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基于大语言模型与图表示学习的学生成绩预测方法研究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202320500992</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朱文慧</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杨传斌</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高中信息技术知识图谱的构建与个性化学习系统研究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202320500994</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刘雨萌</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张明焱</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基于多模态数据的在线协作问题解决中协作行为识别模型构建与应用研究</w:t>
            </w:r>
          </w:p>
        </w:tc>
      </w:tr>
      <w:tr>
        <w:tblPrEx>
          <w:tblCellMar>
            <w:top w:w="0" w:type="dxa"/>
            <w:left w:w="108" w:type="dxa"/>
            <w:bottom w:w="0" w:type="dxa"/>
            <w:right w:w="108" w:type="dxa"/>
          </w:tblCellMar>
        </w:tblPrEx>
        <w:trPr>
          <w:trHeight w:val="9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202320500998</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曾赵转</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张明焱</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协作问题解决中元认知支架对学生认知负荷的影响研究——基于多模态数据</w:t>
            </w:r>
          </w:p>
        </w:tc>
      </w:tr>
    </w:tbl>
    <w:p>
      <w:pPr>
        <w:spacing w:after="156" w:afterLines="50"/>
        <w:jc w:val="center"/>
        <w:rPr>
          <w:rFonts w:hint="eastAsia" w:ascii="黑体" w:eastAsia="黑体"/>
          <w:b/>
          <w:sz w:val="36"/>
          <w:szCs w:val="36"/>
        </w:rPr>
      </w:pPr>
    </w:p>
    <w:p>
      <w:pPr>
        <w:spacing w:after="156" w:afterLines="50"/>
        <w:jc w:val="center"/>
        <w:rPr>
          <w:rFonts w:hint="eastAsia" w:ascii="黑体" w:eastAsia="黑体"/>
          <w:b/>
          <w:sz w:val="36"/>
          <w:szCs w:val="36"/>
        </w:rPr>
      </w:pPr>
    </w:p>
    <w:p>
      <w:pPr>
        <w:spacing w:after="156" w:afterLines="50"/>
        <w:jc w:val="both"/>
        <w:rPr>
          <w:rFonts w:hint="eastAsia" w:ascii="黑体" w:eastAsia="黑体"/>
          <w:b/>
          <w:sz w:val="36"/>
          <w:szCs w:val="36"/>
        </w:rPr>
      </w:pPr>
    </w:p>
    <w:p>
      <w:pPr>
        <w:spacing w:after="156" w:afterLines="50"/>
        <w:jc w:val="both"/>
        <w:rPr>
          <w:rFonts w:ascii="黑体" w:eastAsia="黑体"/>
          <w:b/>
          <w:sz w:val="36"/>
          <w:szCs w:val="36"/>
        </w:rPr>
      </w:pPr>
      <w:r>
        <w:rPr>
          <w:rFonts w:hint="eastAsia" w:ascii="黑体" w:eastAsia="黑体"/>
          <w:b/>
          <w:sz w:val="36"/>
          <w:szCs w:val="36"/>
        </w:rPr>
        <w:t>教育技术学</w:t>
      </w:r>
      <w:r>
        <w:rPr>
          <w:rFonts w:hint="eastAsia" w:ascii="黑体" w:eastAsia="黑体"/>
          <w:b/>
          <w:sz w:val="36"/>
          <w:szCs w:val="36"/>
          <w:lang w:val="en-US" w:eastAsia="zh-CN"/>
        </w:rPr>
        <w:t>硕士</w:t>
      </w:r>
      <w:r>
        <w:rPr>
          <w:rFonts w:hint="eastAsia" w:ascii="黑体" w:eastAsia="黑体"/>
          <w:b/>
          <w:sz w:val="36"/>
          <w:szCs w:val="36"/>
        </w:rPr>
        <w:t>学位</w:t>
      </w:r>
      <w:r>
        <w:rPr>
          <w:rFonts w:hint="eastAsia" w:ascii="黑体" w:eastAsia="黑体"/>
          <w:b/>
          <w:sz w:val="36"/>
          <w:szCs w:val="36"/>
          <w:lang w:val="en-US" w:eastAsia="zh-CN"/>
        </w:rPr>
        <w:t>点学位</w:t>
      </w:r>
      <w:r>
        <w:rPr>
          <w:rFonts w:hint="eastAsia" w:ascii="黑体" w:eastAsia="黑体"/>
          <w:b/>
          <w:sz w:val="36"/>
          <w:szCs w:val="36"/>
        </w:rPr>
        <w:t>论文开题安排公告</w:t>
      </w:r>
    </w:p>
    <w:p>
      <w:pPr>
        <w:jc w:val="center"/>
        <w:rPr>
          <w:rFonts w:hint="default" w:ascii="黑体" w:eastAsia="黑体"/>
          <w:b w:val="0"/>
          <w:bCs/>
          <w:sz w:val="28"/>
          <w:szCs w:val="28"/>
          <w:lang w:val="en-US" w:eastAsia="zh-CN"/>
        </w:rPr>
      </w:pPr>
      <w:r>
        <w:rPr>
          <w:rFonts w:hint="eastAsia" w:ascii="黑体" w:eastAsia="黑体"/>
          <w:b w:val="0"/>
          <w:bCs/>
          <w:sz w:val="28"/>
          <w:szCs w:val="28"/>
          <w:lang w:val="en-US" w:eastAsia="zh-CN"/>
        </w:rPr>
        <w:t>第</w:t>
      </w:r>
      <w:r>
        <w:rPr>
          <w:rFonts w:hint="default" w:ascii="黑体" w:eastAsia="黑体"/>
          <w:b w:val="0"/>
          <w:bCs/>
          <w:sz w:val="28"/>
          <w:szCs w:val="28"/>
          <w:lang w:val="en-US" w:eastAsia="zh-CN"/>
        </w:rPr>
        <w:t>4</w:t>
      </w:r>
      <w:r>
        <w:rPr>
          <w:rFonts w:hint="eastAsia" w:ascii="黑体" w:eastAsia="黑体"/>
          <w:b w:val="0"/>
          <w:bCs/>
          <w:sz w:val="28"/>
          <w:szCs w:val="28"/>
          <w:lang w:val="en-US" w:eastAsia="zh-CN"/>
        </w:rPr>
        <w:t>组</w:t>
      </w:r>
    </w:p>
    <w:p>
      <w:pPr>
        <w:jc w:val="left"/>
        <w:rPr>
          <w:rFonts w:hint="default" w:eastAsia="宋体"/>
          <w:sz w:val="28"/>
          <w:szCs w:val="28"/>
          <w:lang w:val="en-US" w:eastAsia="zh-CN"/>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lang w:val="en-US" w:eastAsia="zh-CN"/>
        </w:rPr>
        <w:t>2</w:t>
      </w:r>
      <w:r>
        <w:rPr>
          <w:rFonts w:hint="default"/>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14</w:t>
      </w:r>
      <w:r>
        <w:rPr>
          <w:rFonts w:hint="eastAsia"/>
          <w:sz w:val="28"/>
          <w:szCs w:val="28"/>
        </w:rPr>
        <w:t>日</w:t>
      </w:r>
      <w:r>
        <w:rPr>
          <w:rFonts w:hint="eastAsia"/>
          <w:sz w:val="28"/>
          <w:szCs w:val="28"/>
          <w:lang w:val="en-US" w:eastAsia="zh-CN"/>
        </w:rPr>
        <w:t>上午</w:t>
      </w:r>
      <w:r>
        <w:rPr>
          <w:rFonts w:hint="default"/>
          <w:sz w:val="28"/>
          <w:szCs w:val="28"/>
          <w:lang w:val="en-US" w:eastAsia="zh-CN"/>
        </w:rPr>
        <w:t>8</w:t>
      </w:r>
      <w:r>
        <w:rPr>
          <w:rFonts w:hint="eastAsia"/>
          <w:sz w:val="28"/>
          <w:szCs w:val="28"/>
          <w:lang w:val="en-US" w:eastAsia="zh-CN"/>
        </w:rPr>
        <w:t>：00</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22-218</w:t>
      </w:r>
      <w:r>
        <w:rPr>
          <w:sz w:val="28"/>
          <w:szCs w:val="28"/>
        </w:rPr>
        <w:t xml:space="preserve">       </w:t>
      </w:r>
    </w:p>
    <w:p>
      <w:pPr>
        <w:jc w:val="left"/>
        <w:rPr>
          <w:rFonts w:hint="eastAsia"/>
          <w:sz w:val="28"/>
          <w:szCs w:val="28"/>
          <w:lang w:val="en-US" w:eastAsia="zh-CN"/>
        </w:rPr>
      </w:pPr>
      <w:r>
        <w:rPr>
          <w:rFonts w:hint="eastAsia"/>
          <w:sz w:val="28"/>
          <w:szCs w:val="28"/>
          <w:lang w:val="en-US" w:eastAsia="zh-CN"/>
        </w:rPr>
        <w:t>三、开题</w:t>
      </w:r>
      <w:r>
        <w:rPr>
          <w:rFonts w:hint="eastAsia"/>
          <w:sz w:val="28"/>
          <w:szCs w:val="28"/>
        </w:rPr>
        <w:t>组长</w:t>
      </w:r>
      <w:r>
        <w:rPr>
          <w:rFonts w:hint="eastAsia"/>
          <w:sz w:val="28"/>
          <w:szCs w:val="28"/>
          <w:lang w:eastAsia="zh-CN"/>
        </w:rPr>
        <w:t>：</w:t>
      </w:r>
      <w:r>
        <w:rPr>
          <w:rFonts w:hint="eastAsia"/>
          <w:sz w:val="28"/>
          <w:szCs w:val="28"/>
          <w:lang w:val="en-US" w:eastAsia="zh-CN"/>
        </w:rPr>
        <w:t>黄立新</w:t>
      </w:r>
    </w:p>
    <w:p>
      <w:pPr>
        <w:jc w:val="left"/>
        <w:rPr>
          <w:rFonts w:hint="default"/>
          <w:sz w:val="28"/>
          <w:szCs w:val="28"/>
          <w:lang w:val="en-US" w:eastAsia="zh-CN"/>
        </w:rPr>
      </w:pPr>
      <w:r>
        <w:rPr>
          <w:rFonts w:hint="eastAsia"/>
          <w:sz w:val="28"/>
          <w:szCs w:val="28"/>
          <w:lang w:val="en-US" w:eastAsia="zh-CN"/>
        </w:rPr>
        <w:t>四、开题专家：管珏琪、韩中美、蓝敏</w:t>
      </w:r>
    </w:p>
    <w:p>
      <w:pPr>
        <w:jc w:val="left"/>
        <w:rPr>
          <w:rFonts w:hint="eastAsia" w:eastAsia="宋体"/>
          <w:sz w:val="28"/>
          <w:szCs w:val="28"/>
          <w:lang w:val="en-US" w:eastAsia="zh-CN"/>
        </w:rPr>
      </w:pPr>
      <w:r>
        <w:rPr>
          <w:rFonts w:hint="eastAsia"/>
          <w:sz w:val="28"/>
          <w:szCs w:val="28"/>
          <w:lang w:val="en-US" w:eastAsia="zh-CN"/>
        </w:rPr>
        <w:t>五、开题</w:t>
      </w:r>
      <w:r>
        <w:rPr>
          <w:rFonts w:hint="eastAsia"/>
          <w:sz w:val="28"/>
          <w:szCs w:val="28"/>
        </w:rPr>
        <w:t>记录秘书：</w:t>
      </w:r>
      <w:r>
        <w:rPr>
          <w:rFonts w:hint="eastAsia"/>
          <w:sz w:val="28"/>
          <w:szCs w:val="28"/>
          <w:lang w:val="en-US" w:eastAsia="zh-CN"/>
        </w:rPr>
        <w:t>丛筱旭</w:t>
      </w:r>
    </w:p>
    <w:p>
      <w:pPr>
        <w:jc w:val="left"/>
        <w:rPr>
          <w:sz w:val="28"/>
          <w:szCs w:val="28"/>
        </w:rPr>
      </w:pPr>
      <w:r>
        <w:rPr>
          <w:rFonts w:hint="eastAsia"/>
          <w:sz w:val="28"/>
          <w:szCs w:val="28"/>
          <w:lang w:val="en-US" w:eastAsia="zh-CN"/>
        </w:rPr>
        <w:t>六、参加开题研究生</w:t>
      </w:r>
      <w:r>
        <w:rPr>
          <w:rFonts w:hint="eastAsia"/>
          <w:sz w:val="28"/>
          <w:szCs w:val="28"/>
        </w:rPr>
        <w:t>：</w:t>
      </w:r>
    </w:p>
    <w:tbl>
      <w:tblPr>
        <w:tblStyle w:val="3"/>
        <w:tblW w:w="9305" w:type="dxa"/>
        <w:tblInd w:w="-465" w:type="dxa"/>
        <w:tblLayout w:type="fixed"/>
        <w:tblCellMar>
          <w:top w:w="0" w:type="dxa"/>
          <w:left w:w="108" w:type="dxa"/>
          <w:bottom w:w="0" w:type="dxa"/>
          <w:right w:w="108" w:type="dxa"/>
        </w:tblCellMar>
      </w:tblPr>
      <w:tblGrid>
        <w:gridCol w:w="768"/>
        <w:gridCol w:w="2052"/>
        <w:gridCol w:w="1176"/>
        <w:gridCol w:w="1272"/>
        <w:gridCol w:w="1284"/>
        <w:gridCol w:w="2753"/>
      </w:tblGrid>
      <w:tr>
        <w:tblPrEx>
          <w:tblCellMar>
            <w:top w:w="0" w:type="dxa"/>
            <w:left w:w="108" w:type="dxa"/>
            <w:bottom w:w="0" w:type="dxa"/>
            <w:right w:w="108" w:type="dxa"/>
          </w:tblCellMar>
        </w:tblPrEx>
        <w:trPr>
          <w:trHeight w:val="509"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0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27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7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634"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202320500985</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杨锦</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段超</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多模态数据驱动的群体生理一致性与学习表现关系分析及提升策略研究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202320500996</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张银硕</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何文涛</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STEM课程案例分析模型构建与应用研究——中美STEM案例比较</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highlight w:val="yellow"/>
                <w:lang w:eastAsia="zh-CN"/>
              </w:rPr>
            </w:pPr>
            <w:r>
              <w:rPr>
                <w:rFonts w:hint="eastAsia" w:ascii="宋体" w:hAnsi="宋体" w:cs="宋体"/>
                <w:kern w:val="0"/>
                <w:sz w:val="24"/>
                <w:highlight w:val="none"/>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202320500987</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黄欣欣</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王希哲</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1"/>
                <w:szCs w:val="21"/>
                <w:lang w:val="en-US" w:eastAsia="zh-CN"/>
              </w:rPr>
              <w:t>在线学习中基于机器学习的学习者认知闭合行为模式分析与干预策略研究</w:t>
            </w:r>
          </w:p>
        </w:tc>
      </w:tr>
      <w:tr>
        <w:tblPrEx>
          <w:tblCellMar>
            <w:top w:w="0" w:type="dxa"/>
            <w:left w:w="108" w:type="dxa"/>
            <w:bottom w:w="0" w:type="dxa"/>
            <w:right w:w="108" w:type="dxa"/>
          </w:tblCellMar>
        </w:tblPrEx>
        <w:trPr>
          <w:trHeight w:val="1257"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4</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202320501001</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方康</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胡启慧</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 xml:space="preserve">培养大学生计算思维的图形化编程课程的设计与实践研究        </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5</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202320500978</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徐思婕</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王小明</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理解性教学模式融入教育数字游戏对职前教师人工智能素养学习效果的影响研究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202320500980</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周文静</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王小明</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基于生动再现策略的非遗AR学习系统设计与实践研究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7</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202320500981</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吴越</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胡启慧</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促进创客型教师思维发展的师范生同伴互评活动设计与实践研究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202320500993</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张硕</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逯行</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中小学教师数字评估素养的形成机制及其测评体系研究</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9</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202320500986</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周强</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胡启慧</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生成式人工智能支持下的城乡教师共同体教研模式构建与实施：以表现性评价能力提升为例</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10</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202320500979</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李明峰</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朱佳</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 xml:space="preserve">基于大语言模型的个性化教学支持框架研究与设计 </w:t>
            </w:r>
          </w:p>
        </w:tc>
      </w:tr>
      <w:tr>
        <w:tblPrEx>
          <w:tblCellMar>
            <w:top w:w="0" w:type="dxa"/>
            <w:left w:w="108" w:type="dxa"/>
            <w:bottom w:w="0" w:type="dxa"/>
            <w:right w:w="108" w:type="dxa"/>
          </w:tblCellMar>
        </w:tblPrEx>
        <w:trPr>
          <w:trHeight w:val="94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11</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202320500999</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宋阿柳</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教育技术学</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吴雪梅</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同伴互评情境下融合脑功能数据的大学生创新思维特征分析与提升策略研究</w:t>
            </w:r>
          </w:p>
        </w:tc>
      </w:tr>
    </w:tbl>
    <w:p>
      <w:pPr>
        <w:rPr>
          <w:rFonts w:hint="default"/>
          <w:sz w:val="28"/>
          <w:szCs w:val="28"/>
          <w:lang w:val="en-US"/>
        </w:rPr>
      </w:pPr>
      <w:r>
        <w:rPr>
          <w:rFonts w:hint="default"/>
          <w:sz w:val="28"/>
          <w:szCs w:val="28"/>
          <w:lang w:val="en-US"/>
        </w:rPr>
        <w:t xml:space="preserve">                         </w:t>
      </w:r>
    </w:p>
    <w:p>
      <w:pPr>
        <w:rPr>
          <w:rFonts w:hint="default"/>
          <w:sz w:val="28"/>
          <w:szCs w:val="28"/>
          <w:lang w:val="en-US"/>
        </w:rPr>
      </w:pPr>
    </w:p>
    <w:p>
      <w:pPr>
        <w:rPr>
          <w:rFonts w:hint="eastAsia"/>
          <w:sz w:val="28"/>
          <w:szCs w:val="28"/>
          <w:lang w:val="en-US" w:eastAsia="zh-CN"/>
        </w:rPr>
      </w:pPr>
      <w:r>
        <w:rPr>
          <w:rFonts w:hint="default"/>
          <w:sz w:val="28"/>
          <w:szCs w:val="28"/>
          <w:lang w:val="en-US"/>
        </w:rPr>
        <w:t xml:space="preserve">                                               </w:t>
      </w:r>
      <w:bookmarkStart w:id="0" w:name="_GoBack"/>
      <w:bookmarkEnd w:id="0"/>
      <w:r>
        <w:rPr>
          <w:rFonts w:hint="eastAsia"/>
          <w:sz w:val="28"/>
          <w:szCs w:val="28"/>
          <w:lang w:val="en-US" w:eastAsia="zh-CN"/>
        </w:rPr>
        <w:t>教育学院</w:t>
      </w:r>
    </w:p>
    <w:p>
      <w:pPr>
        <w:rPr>
          <w:rFonts w:hint="default"/>
          <w:sz w:val="28"/>
          <w:szCs w:val="28"/>
          <w:lang w:val="en-US" w:eastAsia="zh-CN"/>
        </w:rPr>
      </w:pPr>
      <w:r>
        <w:rPr>
          <w:rFonts w:hint="default"/>
          <w:sz w:val="28"/>
          <w:szCs w:val="28"/>
          <w:lang w:val="en-US" w:eastAsia="zh-CN"/>
        </w:rPr>
        <w:t xml:space="preserve">                                           2024</w:t>
      </w:r>
      <w:r>
        <w:rPr>
          <w:rFonts w:hint="eastAsia"/>
          <w:sz w:val="28"/>
          <w:szCs w:val="28"/>
          <w:lang w:val="en-US" w:eastAsia="zh-CN"/>
        </w:rPr>
        <w:t>年</w:t>
      </w:r>
      <w:r>
        <w:rPr>
          <w:rFonts w:hint="default"/>
          <w:sz w:val="28"/>
          <w:szCs w:val="28"/>
          <w:lang w:val="en-US" w:eastAsia="zh-CN"/>
        </w:rPr>
        <w:t>12</w:t>
      </w:r>
      <w:r>
        <w:rPr>
          <w:rFonts w:hint="eastAsia"/>
          <w:sz w:val="28"/>
          <w:szCs w:val="28"/>
          <w:lang w:val="en-US" w:eastAsia="zh-CN"/>
        </w:rPr>
        <w:t>月</w:t>
      </w:r>
      <w:r>
        <w:rPr>
          <w:rFonts w:hint="default"/>
          <w:sz w:val="28"/>
          <w:szCs w:val="28"/>
          <w:lang w:val="en-US" w:eastAsia="zh-CN"/>
        </w:rPr>
        <w:t>12</w:t>
      </w:r>
      <w:r>
        <w:rPr>
          <w:rFonts w:hint="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292E50"/>
    <w:rsid w:val="001F19BC"/>
    <w:rsid w:val="00292E50"/>
    <w:rsid w:val="003B5B09"/>
    <w:rsid w:val="004D52BB"/>
    <w:rsid w:val="004E5387"/>
    <w:rsid w:val="0062758A"/>
    <w:rsid w:val="00C17B49"/>
    <w:rsid w:val="00CB0148"/>
    <w:rsid w:val="00CD034F"/>
    <w:rsid w:val="053E0EA6"/>
    <w:rsid w:val="0DE00939"/>
    <w:rsid w:val="16C96FDA"/>
    <w:rsid w:val="1BDF3256"/>
    <w:rsid w:val="26016265"/>
    <w:rsid w:val="27377063"/>
    <w:rsid w:val="276B4BC2"/>
    <w:rsid w:val="28071786"/>
    <w:rsid w:val="2C806547"/>
    <w:rsid w:val="2C8903AA"/>
    <w:rsid w:val="2D9164AC"/>
    <w:rsid w:val="2E944608"/>
    <w:rsid w:val="2F4928DB"/>
    <w:rsid w:val="385C7E56"/>
    <w:rsid w:val="3A26751E"/>
    <w:rsid w:val="3A522CAE"/>
    <w:rsid w:val="3BE01358"/>
    <w:rsid w:val="3F517F47"/>
    <w:rsid w:val="3F885E24"/>
    <w:rsid w:val="3FBC463F"/>
    <w:rsid w:val="42C50FEA"/>
    <w:rsid w:val="438F3532"/>
    <w:rsid w:val="474D5645"/>
    <w:rsid w:val="49FF46D6"/>
    <w:rsid w:val="4AA72C7A"/>
    <w:rsid w:val="51E43456"/>
    <w:rsid w:val="525A6F0E"/>
    <w:rsid w:val="56CC4DD0"/>
    <w:rsid w:val="5B9A3152"/>
    <w:rsid w:val="5D455AF4"/>
    <w:rsid w:val="5E3873B6"/>
    <w:rsid w:val="601120D5"/>
    <w:rsid w:val="605A0601"/>
    <w:rsid w:val="62D822B7"/>
    <w:rsid w:val="663368CA"/>
    <w:rsid w:val="6879576D"/>
    <w:rsid w:val="780E62DB"/>
    <w:rsid w:val="7A0371C3"/>
    <w:rsid w:val="BD2BD34E"/>
    <w:rsid w:val="FFFE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4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浙江师范大学</Company>
  <Pages>9</Pages>
  <Words>125</Words>
  <Characters>719</Characters>
  <Lines>5</Lines>
  <Paragraphs>1</Paragraphs>
  <TotalTime>2</TotalTime>
  <ScaleCrop>false</ScaleCrop>
  <LinksUpToDate>false</LinksUpToDate>
  <CharactersWithSpaces>843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2024-12-11T23:17:00Z</dcterms:created>
  <dc:creator>教师教育学院</dc:creator>
  <cp:lastModifiedBy>Administrator</cp:lastModifiedBy>
  <dcterms:modified xsi:type="dcterms:W3CDTF">2024-12-12T01:26:53Z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95935070151623C63B375A6740B252F1_43</vt:lpwstr>
  </property>
</Properties>
</file>