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教师教育学院研究生学位论文开题安排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一、开题</w:t>
      </w: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 xml:space="preserve">月 </w:t>
      </w:r>
      <w:r>
        <w:rPr>
          <w:rFonts w:hint="default"/>
          <w:sz w:val="28"/>
          <w:szCs w:val="28"/>
        </w:rPr>
        <w:t>21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Hans"/>
        </w:rPr>
        <w:t>上午</w:t>
      </w:r>
      <w:r>
        <w:rPr>
          <w:rFonts w:hint="default"/>
          <w:sz w:val="28"/>
          <w:szCs w:val="28"/>
          <w:lang w:eastAsia="zh-Hans"/>
        </w:rPr>
        <w:t>8</w:t>
      </w:r>
      <w:r>
        <w:rPr>
          <w:rFonts w:hint="eastAsia"/>
          <w:sz w:val="28"/>
          <w:szCs w:val="28"/>
          <w:lang w:val="en-US" w:eastAsia="zh-Hans"/>
        </w:rPr>
        <w:t>:</w:t>
      </w:r>
      <w:r>
        <w:rPr>
          <w:rFonts w:hint="default"/>
          <w:sz w:val="28"/>
          <w:szCs w:val="28"/>
          <w:lang w:eastAsia="zh-Hans"/>
        </w:rPr>
        <w:t>30</w:t>
      </w:r>
      <w:r>
        <w:rPr>
          <w:sz w:val="28"/>
          <w:szCs w:val="28"/>
        </w:rPr>
        <w:t xml:space="preserve">   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二、开题</w:t>
      </w:r>
      <w:r>
        <w:rPr>
          <w:rFonts w:hint="eastAsia"/>
          <w:sz w:val="28"/>
          <w:szCs w:val="28"/>
        </w:rPr>
        <w:t>地点：</w:t>
      </w:r>
      <w:r>
        <w:rPr>
          <w:rFonts w:hint="default"/>
          <w:sz w:val="28"/>
          <w:szCs w:val="28"/>
        </w:rPr>
        <w:t>17-225</w:t>
      </w:r>
      <w:r>
        <w:rPr>
          <w:rFonts w:hint="eastAsia"/>
          <w:sz w:val="28"/>
          <w:szCs w:val="28"/>
          <w:lang w:val="en-US" w:eastAsia="zh-CN"/>
        </w:rPr>
        <w:t>会议室</w:t>
      </w:r>
      <w:bookmarkStart w:id="0" w:name="_GoBack"/>
      <w:bookmarkEnd w:id="0"/>
      <w:r>
        <w:rPr>
          <w:rFonts w:hint="eastAsia"/>
          <w:color w:val="FF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</w:t>
      </w:r>
    </w:p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开题组长：</w:t>
      </w:r>
      <w:r>
        <w:rPr>
          <w:rFonts w:hint="eastAsia"/>
          <w:sz w:val="28"/>
          <w:szCs w:val="28"/>
          <w:lang w:val="en-US" w:eastAsia="zh-Hans"/>
        </w:rPr>
        <w:t>鲍嵘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开题专家</w:t>
      </w:r>
      <w:r>
        <w:rPr>
          <w:rFonts w:hint="default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Hans"/>
        </w:rPr>
        <w:t>蔡连玉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王占军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刘爱生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冯典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俞婷婕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于汝霜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查颖</w:t>
      </w:r>
      <w:r>
        <w:rPr>
          <w:rFonts w:hint="default"/>
          <w:sz w:val="28"/>
          <w:szCs w:val="28"/>
          <w:lang w:eastAsia="zh-Hans"/>
        </w:rPr>
        <w:t>、</w:t>
      </w:r>
      <w:r>
        <w:rPr>
          <w:rFonts w:hint="eastAsia"/>
          <w:sz w:val="28"/>
          <w:szCs w:val="28"/>
          <w:lang w:val="en-US" w:eastAsia="zh-Hans"/>
        </w:rPr>
        <w:t>张衡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五、开题</w:t>
      </w:r>
      <w:r>
        <w:rPr>
          <w:rFonts w:hint="eastAsia"/>
          <w:sz w:val="28"/>
          <w:szCs w:val="28"/>
        </w:rPr>
        <w:t>记录秘书：</w:t>
      </w:r>
      <w:r>
        <w:rPr>
          <w:rFonts w:hint="eastAsia"/>
          <w:sz w:val="28"/>
          <w:szCs w:val="28"/>
          <w:lang w:val="en-US" w:eastAsia="zh-Hans"/>
        </w:rPr>
        <w:t>伍环</w:t>
      </w:r>
      <w:r>
        <w:rPr>
          <w:sz w:val="28"/>
          <w:szCs w:val="28"/>
        </w:rPr>
        <w:t xml:space="preserve"> 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六、</w:t>
      </w:r>
      <w:r>
        <w:rPr>
          <w:rFonts w:hint="eastAsia"/>
          <w:sz w:val="28"/>
          <w:szCs w:val="28"/>
        </w:rPr>
        <w:t>参加开题研究生：</w:t>
      </w:r>
    </w:p>
    <w:tbl>
      <w:tblPr>
        <w:tblStyle w:val="2"/>
        <w:tblW w:w="9953" w:type="dxa"/>
        <w:tblInd w:w="-1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11"/>
        <w:gridCol w:w="1065"/>
        <w:gridCol w:w="1472"/>
        <w:gridCol w:w="1055"/>
        <w:gridCol w:w="38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学号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姓名</w:t>
            </w: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导师</w:t>
            </w:r>
          </w:p>
        </w:tc>
        <w:tc>
          <w:tcPr>
            <w:tcW w:w="3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论文题目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202020200199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黄洁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高等教育学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张衡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高校治理数字化转型影响因素与发展路径研究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202020200200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陈怡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高等教育学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冯典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科学类师范生的教师角色信念形成研究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202020200201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曾艳萍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高等教育学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于汝霜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从寒门子弟到大学教师：跨阶层之旅何以可能？——一个生命历程的视角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202020200202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徐鑫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高等教育学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王占军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高校支教志愿者持续参与及组织支持的案例研究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202020200196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帅怡莹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高等教育学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鲍嵘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学科专业多主体共治CIP模式研究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6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202020200197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刘佳玲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高等教育学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刘爱生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美国高校社区参与型学术的实施、评估及其保障研究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7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202020200198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江璐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高等教育学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蔡连玉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地方大学项目制治理及其效应的案例研究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8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202020200203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朱浩楠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高等教育学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Hans"/>
              </w:rPr>
              <w:t>俞婷婕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“双减”背景下师范生专业角色认知与专业信念的关系研究:小教专业为例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202020200195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孟繁文</w:t>
            </w:r>
          </w:p>
        </w:tc>
        <w:tc>
          <w:tcPr>
            <w:tcW w:w="1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高等教育学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Hans"/>
              </w:rPr>
              <w:t>查颖</w:t>
            </w:r>
          </w:p>
        </w:tc>
        <w:tc>
          <w:tcPr>
            <w:tcW w:w="3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aps w:val="0"/>
                <w:color w:val="171A1D"/>
                <w:spacing w:val="0"/>
                <w:kern w:val="0"/>
                <w:sz w:val="24"/>
                <w:szCs w:val="24"/>
                <w:shd w:val="clear" w:fill="FFFFFF"/>
                <w:lang w:val="en-US" w:eastAsia="zh-Hans" w:bidi="ar"/>
              </w:rPr>
              <w:t>教育硕士就业能力及其影响因素研究</w:t>
            </w:r>
          </w:p>
        </w:tc>
      </w:tr>
    </w:tbl>
    <w:p>
      <w:pPr>
        <w:jc w:val="right"/>
        <w:rPr>
          <w:sz w:val="28"/>
          <w:szCs w:val="28"/>
        </w:rPr>
      </w:pPr>
    </w:p>
    <w:p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教师教育学院</w:t>
      </w:r>
    </w:p>
    <w:p>
      <w:pPr>
        <w:jc w:val="right"/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 xml:space="preserve">月 </w:t>
      </w:r>
      <w:r>
        <w:rPr>
          <w:rFonts w:hint="default"/>
          <w:sz w:val="28"/>
          <w:szCs w:val="28"/>
        </w:rPr>
        <w:t>16</w:t>
      </w:r>
      <w:r>
        <w:rPr>
          <w:rFonts w:hint="eastAsia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50"/>
    <w:rsid w:val="00292E50"/>
    <w:rsid w:val="003B5B09"/>
    <w:rsid w:val="004D598C"/>
    <w:rsid w:val="004E5387"/>
    <w:rsid w:val="0062758A"/>
    <w:rsid w:val="0098588D"/>
    <w:rsid w:val="00C442C5"/>
    <w:rsid w:val="00CB0148"/>
    <w:rsid w:val="00DE2863"/>
    <w:rsid w:val="00E70C0D"/>
    <w:rsid w:val="00F4663E"/>
    <w:rsid w:val="06506875"/>
    <w:rsid w:val="1C6D054F"/>
    <w:rsid w:val="2F4928DB"/>
    <w:rsid w:val="3F517F47"/>
    <w:rsid w:val="3FEF5D8E"/>
    <w:rsid w:val="42E155E5"/>
    <w:rsid w:val="438F3532"/>
    <w:rsid w:val="53DFAA63"/>
    <w:rsid w:val="64E91F15"/>
    <w:rsid w:val="663368CA"/>
    <w:rsid w:val="677F58F0"/>
    <w:rsid w:val="73FF4A36"/>
    <w:rsid w:val="7BB84E48"/>
    <w:rsid w:val="7E6244CD"/>
    <w:rsid w:val="7FB92011"/>
    <w:rsid w:val="D7748A5B"/>
    <w:rsid w:val="DE7F1885"/>
    <w:rsid w:val="FFE7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浙江师范大学</Company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2019-11-27T10:16:00Z</dcterms:created>
  <dc:creator>教师教育学院</dc:creator>
  <cp:lastModifiedBy>刘冬仙</cp:lastModifiedBy>
  <dcterms:modified xsi:type="dcterms:W3CDTF">2021-12-23T12:13:26Z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39E13BC8C00B4A9F99D2DCA769DD8EE7</vt:lpwstr>
  </property>
</Properties>
</file>